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CC637" w14:textId="77777777" w:rsidR="00271AF2" w:rsidRDefault="00DD4400" w:rsidP="00DD4400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ANZACPE EXECUTIVE MEETING </w:t>
      </w:r>
    </w:p>
    <w:p w14:paraId="021CF8F0" w14:textId="6E5582FC" w:rsidR="00DD4400" w:rsidRDefault="00660C10" w:rsidP="00DD440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Minutes</w:t>
      </w:r>
    </w:p>
    <w:p w14:paraId="2C86B135" w14:textId="77777777" w:rsidR="00DD4400" w:rsidRDefault="00DD5C49" w:rsidP="00DD440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Saturday</w:t>
      </w:r>
      <w:r w:rsidR="00DD4400">
        <w:rPr>
          <w:rFonts w:ascii="Verdana" w:hAnsi="Verdana"/>
          <w:b/>
        </w:rPr>
        <w:t xml:space="preserve"> September </w:t>
      </w:r>
      <w:r>
        <w:rPr>
          <w:rFonts w:ascii="Verdana" w:hAnsi="Verdana"/>
          <w:b/>
        </w:rPr>
        <w:t>13</w:t>
      </w:r>
      <w:r w:rsidRPr="00DD5C49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2014</w:t>
      </w:r>
    </w:p>
    <w:p w14:paraId="46490391" w14:textId="77777777" w:rsidR="00CB1F33" w:rsidRDefault="00CB1F33" w:rsidP="00DD440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421B6F">
        <w:rPr>
          <w:rFonts w:ascii="Verdana" w:hAnsi="Verdana"/>
          <w:b/>
        </w:rPr>
        <w:t>2</w:t>
      </w:r>
      <w:r>
        <w:rPr>
          <w:rFonts w:ascii="Verdana" w:hAnsi="Verdana"/>
          <w:b/>
        </w:rPr>
        <w:t>p.m.</w:t>
      </w:r>
    </w:p>
    <w:p w14:paraId="7A1A9CD3" w14:textId="77777777" w:rsidR="00DD4400" w:rsidRDefault="00DD4400" w:rsidP="00DD4400">
      <w:pPr>
        <w:jc w:val="center"/>
        <w:rPr>
          <w:rFonts w:ascii="Verdana" w:hAnsi="Verdana"/>
          <w:b/>
        </w:rPr>
      </w:pPr>
    </w:p>
    <w:p w14:paraId="69FF51F8" w14:textId="77777777" w:rsidR="00DD4400" w:rsidRDefault="00DD4400" w:rsidP="00DD4400">
      <w:pPr>
        <w:jc w:val="center"/>
        <w:rPr>
          <w:rFonts w:ascii="Verdana" w:hAnsi="Verdana"/>
          <w:b/>
        </w:rPr>
      </w:pPr>
    </w:p>
    <w:p w14:paraId="16160D2E" w14:textId="1F286C85" w:rsidR="00DD5C49" w:rsidRDefault="00DD5C49" w:rsidP="00393245">
      <w:pPr>
        <w:rPr>
          <w:rFonts w:ascii="Verdana" w:hAnsi="Verdana"/>
        </w:rPr>
      </w:pPr>
      <w:r w:rsidRPr="003C4FA3">
        <w:rPr>
          <w:rFonts w:ascii="Verdana" w:hAnsi="Verdana"/>
          <w:b/>
        </w:rPr>
        <w:t>Present</w:t>
      </w:r>
      <w:r w:rsidR="003C4FA3">
        <w:rPr>
          <w:rFonts w:ascii="Verdana" w:hAnsi="Verdana"/>
          <w:b/>
        </w:rPr>
        <w:t>:</w:t>
      </w:r>
      <w:r w:rsidRPr="003C4FA3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Eric Cave, </w:t>
      </w:r>
      <w:r w:rsidR="003C4FA3">
        <w:rPr>
          <w:rFonts w:ascii="Verdana" w:hAnsi="Verdana"/>
        </w:rPr>
        <w:t xml:space="preserve">Cathy Brown, </w:t>
      </w:r>
      <w:r>
        <w:rPr>
          <w:rFonts w:ascii="Verdana" w:hAnsi="Verdana"/>
        </w:rPr>
        <w:t xml:space="preserve">Gillian Henderson, Judith Peterkin, Jenni Wegener, </w:t>
      </w:r>
      <w:proofErr w:type="spellStart"/>
      <w:r>
        <w:rPr>
          <w:rFonts w:ascii="Verdana" w:hAnsi="Verdana"/>
        </w:rPr>
        <w:t>Noela</w:t>
      </w:r>
      <w:proofErr w:type="spellEnd"/>
      <w:r>
        <w:rPr>
          <w:rFonts w:ascii="Verdana" w:hAnsi="Verdana"/>
        </w:rPr>
        <w:t xml:space="preserve"> Fanshawe, Margie Virgin, Les Underw</w:t>
      </w:r>
      <w:r w:rsidR="00421B6F">
        <w:rPr>
          <w:rFonts w:ascii="Verdana" w:hAnsi="Verdana"/>
        </w:rPr>
        <w:t xml:space="preserve">ood, </w:t>
      </w:r>
      <w:r w:rsidR="003C4FA3">
        <w:rPr>
          <w:rFonts w:ascii="Verdana" w:hAnsi="Verdana"/>
        </w:rPr>
        <w:t>John McAlpine (late arrival)</w:t>
      </w:r>
    </w:p>
    <w:p w14:paraId="36EA497B" w14:textId="48C511BF" w:rsidR="00393245" w:rsidRDefault="00393245" w:rsidP="00393245">
      <w:pPr>
        <w:rPr>
          <w:rFonts w:ascii="Verdana" w:hAnsi="Verdana"/>
        </w:rPr>
      </w:pPr>
      <w:r w:rsidRPr="003A1D56">
        <w:rPr>
          <w:rFonts w:ascii="Verdana" w:hAnsi="Verdana"/>
          <w:b/>
        </w:rPr>
        <w:t>Apologies:</w:t>
      </w:r>
      <w:r>
        <w:rPr>
          <w:rFonts w:ascii="Verdana" w:hAnsi="Verdana"/>
        </w:rPr>
        <w:t xml:space="preserve"> Val Henderson,</w:t>
      </w:r>
      <w:r w:rsidRPr="00421B6F">
        <w:rPr>
          <w:rFonts w:ascii="Verdana" w:hAnsi="Verdana"/>
        </w:rPr>
        <w:t xml:space="preserve"> </w:t>
      </w:r>
      <w:r>
        <w:rPr>
          <w:rFonts w:ascii="Verdana" w:hAnsi="Verdana"/>
        </w:rPr>
        <w:t>Kath Maclean, Allison Whitby</w:t>
      </w:r>
      <w:r w:rsidR="0091642E">
        <w:rPr>
          <w:rFonts w:ascii="Verdana" w:hAnsi="Verdana"/>
        </w:rPr>
        <w:t xml:space="preserve"> (Level III Consultant</w:t>
      </w:r>
      <w:r w:rsidR="00892DF5">
        <w:rPr>
          <w:rFonts w:ascii="Verdana" w:hAnsi="Verdana"/>
        </w:rPr>
        <w:t>)</w:t>
      </w:r>
    </w:p>
    <w:p w14:paraId="17CBA0EC" w14:textId="77777777" w:rsidR="00393245" w:rsidRDefault="00393245" w:rsidP="00393245">
      <w:pPr>
        <w:ind w:left="720"/>
        <w:rPr>
          <w:rFonts w:ascii="Verdana" w:hAnsi="Verdana"/>
        </w:rPr>
      </w:pPr>
    </w:p>
    <w:p w14:paraId="75581343" w14:textId="07E995BA" w:rsidR="003C4FA3" w:rsidRPr="00393245" w:rsidRDefault="003C4FA3" w:rsidP="00393245">
      <w:pPr>
        <w:rPr>
          <w:rFonts w:ascii="Verdana" w:hAnsi="Verdana"/>
        </w:rPr>
      </w:pPr>
      <w:r w:rsidRPr="00393245">
        <w:rPr>
          <w:rFonts w:ascii="Verdana" w:hAnsi="Verdana"/>
          <w:b/>
        </w:rPr>
        <w:t>Absent:</w:t>
      </w:r>
      <w:r w:rsidR="00393245" w:rsidRPr="00393245">
        <w:rPr>
          <w:rFonts w:ascii="Verdana" w:hAnsi="Verdana"/>
        </w:rPr>
        <w:t xml:space="preserve"> Peter Powell</w:t>
      </w:r>
    </w:p>
    <w:p w14:paraId="24DF43CA" w14:textId="77777777" w:rsidR="00393245" w:rsidRPr="00393245" w:rsidRDefault="00393245" w:rsidP="00393245">
      <w:pPr>
        <w:rPr>
          <w:rFonts w:ascii="Verdana" w:hAnsi="Verdana"/>
        </w:rPr>
      </w:pPr>
    </w:p>
    <w:p w14:paraId="22786F50" w14:textId="4E980461" w:rsidR="003C4FA3" w:rsidRPr="00393245" w:rsidRDefault="003C4FA3" w:rsidP="00393245">
      <w:pPr>
        <w:rPr>
          <w:rFonts w:ascii="Verdana" w:hAnsi="Verdana"/>
        </w:rPr>
      </w:pPr>
      <w:r w:rsidRPr="00393245">
        <w:rPr>
          <w:rFonts w:ascii="Verdana" w:hAnsi="Verdana"/>
          <w:b/>
        </w:rPr>
        <w:t>Welcome</w:t>
      </w:r>
      <w:r w:rsidR="003A1D56" w:rsidRPr="00393245">
        <w:rPr>
          <w:rFonts w:ascii="Verdana" w:hAnsi="Verdana"/>
          <w:b/>
        </w:rPr>
        <w:t xml:space="preserve">: </w:t>
      </w:r>
      <w:r w:rsidR="003A1D56" w:rsidRPr="00393245">
        <w:rPr>
          <w:rFonts w:ascii="Verdana" w:hAnsi="Verdana"/>
        </w:rPr>
        <w:t>Eric welcomed all present</w:t>
      </w:r>
      <w:r w:rsidRPr="00393245">
        <w:rPr>
          <w:rFonts w:ascii="Verdana" w:hAnsi="Verdana"/>
          <w:b/>
        </w:rPr>
        <w:t xml:space="preserve"> </w:t>
      </w:r>
    </w:p>
    <w:p w14:paraId="57A29292" w14:textId="77777777" w:rsidR="00393245" w:rsidRDefault="00393245" w:rsidP="00393245">
      <w:pPr>
        <w:rPr>
          <w:rFonts w:ascii="Verdana" w:hAnsi="Verdana"/>
        </w:rPr>
      </w:pPr>
    </w:p>
    <w:p w14:paraId="29ACEDF2" w14:textId="72B74DAB" w:rsidR="00D047E7" w:rsidRDefault="00D047E7" w:rsidP="00D047E7">
      <w:pPr>
        <w:rPr>
          <w:rFonts w:ascii="Verdana" w:hAnsi="Verdana"/>
        </w:rPr>
      </w:pPr>
      <w:r>
        <w:rPr>
          <w:rFonts w:ascii="Verdana" w:hAnsi="Verdana"/>
        </w:rPr>
        <w:t xml:space="preserve">Confirmation of Minutes from Teleconference </w:t>
      </w:r>
      <w:r w:rsidRPr="00393245">
        <w:rPr>
          <w:rFonts w:ascii="Verdana" w:hAnsi="Verdana"/>
        </w:rPr>
        <w:t>Monday 7</w:t>
      </w:r>
      <w:r w:rsidRPr="00393245">
        <w:rPr>
          <w:rFonts w:ascii="Verdana" w:hAnsi="Verdana"/>
          <w:vertAlign w:val="superscript"/>
        </w:rPr>
        <w:t>th</w:t>
      </w:r>
      <w:r w:rsidRPr="00393245">
        <w:rPr>
          <w:rFonts w:ascii="Verdana" w:hAnsi="Verdana"/>
        </w:rPr>
        <w:t xml:space="preserve"> </w:t>
      </w:r>
      <w:proofErr w:type="gramStart"/>
      <w:r w:rsidRPr="00393245">
        <w:rPr>
          <w:rFonts w:ascii="Verdana" w:hAnsi="Verdana"/>
        </w:rPr>
        <w:t>July,</w:t>
      </w:r>
      <w:proofErr w:type="gramEnd"/>
      <w:r>
        <w:rPr>
          <w:rFonts w:ascii="Verdana" w:hAnsi="Verdana"/>
        </w:rPr>
        <w:t xml:space="preserve"> </w:t>
      </w:r>
      <w:r w:rsidRPr="00393245">
        <w:rPr>
          <w:rFonts w:ascii="Verdana" w:hAnsi="Verdana"/>
        </w:rPr>
        <w:t>2014 (7pm AEST)</w:t>
      </w:r>
      <w:r>
        <w:rPr>
          <w:rFonts w:ascii="Verdana" w:hAnsi="Verdana"/>
        </w:rPr>
        <w:t xml:space="preserve"> Yet to be completed. Apologies</w:t>
      </w:r>
      <w:r w:rsidR="002160C4">
        <w:rPr>
          <w:rFonts w:ascii="Verdana" w:hAnsi="Verdana"/>
        </w:rPr>
        <w:t xml:space="preserve"> for this oversight.</w:t>
      </w:r>
    </w:p>
    <w:p w14:paraId="6A3121EC" w14:textId="77777777" w:rsidR="00D047E7" w:rsidRDefault="00D047E7" w:rsidP="00D047E7">
      <w:pPr>
        <w:rPr>
          <w:rFonts w:ascii="Verdana" w:hAnsi="Verdana"/>
        </w:rPr>
      </w:pPr>
    </w:p>
    <w:p w14:paraId="1716EF9E" w14:textId="50B52510" w:rsidR="00DD4400" w:rsidRPr="003A1D56" w:rsidRDefault="00DD4400" w:rsidP="00393245">
      <w:pPr>
        <w:rPr>
          <w:rFonts w:ascii="Verdana" w:hAnsi="Verdana"/>
          <w:b/>
        </w:rPr>
      </w:pPr>
      <w:r w:rsidRPr="003A1D56">
        <w:rPr>
          <w:rFonts w:ascii="Verdana" w:hAnsi="Verdana"/>
          <w:b/>
        </w:rPr>
        <w:t xml:space="preserve">Business Arising </w:t>
      </w:r>
      <w:r w:rsidR="00D047E7">
        <w:rPr>
          <w:rFonts w:ascii="Verdana" w:hAnsi="Verdana"/>
          <w:b/>
        </w:rPr>
        <w:t>From pre</w:t>
      </w:r>
      <w:r w:rsidR="0007020B">
        <w:rPr>
          <w:rFonts w:ascii="Verdana" w:hAnsi="Verdana"/>
          <w:b/>
        </w:rPr>
        <w:t>v</w:t>
      </w:r>
      <w:r w:rsidR="00D047E7">
        <w:rPr>
          <w:rFonts w:ascii="Verdana" w:hAnsi="Verdana"/>
          <w:b/>
        </w:rPr>
        <w:t xml:space="preserve">ious </w:t>
      </w:r>
      <w:r w:rsidR="0007020B">
        <w:rPr>
          <w:rFonts w:ascii="Verdana" w:hAnsi="Verdana"/>
          <w:b/>
        </w:rPr>
        <w:t>minutes</w:t>
      </w:r>
    </w:p>
    <w:p w14:paraId="65F3349F" w14:textId="7C2E6387" w:rsidR="00DD5C49" w:rsidRDefault="00393245" w:rsidP="00393245">
      <w:pPr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DD5C49" w:rsidRPr="00892DF5">
        <w:rPr>
          <w:rFonts w:ascii="Verdana" w:hAnsi="Verdana"/>
          <w:b/>
        </w:rPr>
        <w:t>Reviews</w:t>
      </w:r>
      <w:r w:rsidR="00DD5C49">
        <w:rPr>
          <w:rFonts w:ascii="Verdana" w:hAnsi="Verdana"/>
        </w:rPr>
        <w:t xml:space="preserve"> held in </w:t>
      </w:r>
      <w:r w:rsidR="003A1D56">
        <w:rPr>
          <w:rFonts w:ascii="Verdana" w:hAnsi="Verdana"/>
        </w:rPr>
        <w:t>February</w:t>
      </w:r>
      <w:r w:rsidR="00DD5C49">
        <w:rPr>
          <w:rFonts w:ascii="Verdana" w:hAnsi="Verdana"/>
        </w:rPr>
        <w:t xml:space="preserve"> ACPEWA</w:t>
      </w:r>
      <w:r w:rsidR="003A1D5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took place successfully. ACPEWA’s appreciation to Eric Cave and Allison Whitby is </w:t>
      </w:r>
      <w:r w:rsidR="003A1D56">
        <w:rPr>
          <w:rFonts w:ascii="Verdana" w:hAnsi="Verdana"/>
        </w:rPr>
        <w:t>noted in ACPEWA’s Report for the AGM</w:t>
      </w:r>
      <w:r>
        <w:rPr>
          <w:rFonts w:ascii="Verdana" w:hAnsi="Verdana"/>
        </w:rPr>
        <w:t xml:space="preserve"> compiled by Judith Peterkin</w:t>
      </w:r>
      <w:r w:rsidR="003A1D56">
        <w:rPr>
          <w:rFonts w:ascii="Verdana" w:hAnsi="Verdana"/>
        </w:rPr>
        <w:t>.</w:t>
      </w:r>
    </w:p>
    <w:p w14:paraId="4A213DE2" w14:textId="77777777" w:rsidR="0091642E" w:rsidRDefault="0091642E" w:rsidP="00DD4400">
      <w:pPr>
        <w:rPr>
          <w:rFonts w:ascii="Verdana" w:hAnsi="Verdana"/>
        </w:rPr>
      </w:pPr>
    </w:p>
    <w:p w14:paraId="75351912" w14:textId="77777777" w:rsidR="00393245" w:rsidRPr="003D7742" w:rsidRDefault="00393245" w:rsidP="00DD4400">
      <w:pPr>
        <w:rPr>
          <w:rFonts w:ascii="Verdana" w:hAnsi="Verdana"/>
        </w:rPr>
      </w:pPr>
      <w:r w:rsidRPr="003D7742">
        <w:rPr>
          <w:rFonts w:ascii="Verdana" w:hAnsi="Verdana"/>
        </w:rPr>
        <w:t xml:space="preserve">2. </w:t>
      </w:r>
      <w:r w:rsidRPr="00892DF5">
        <w:rPr>
          <w:rFonts w:ascii="Verdana" w:hAnsi="Verdana"/>
          <w:b/>
        </w:rPr>
        <w:t>Professional Standards</w:t>
      </w:r>
      <w:r w:rsidRPr="003D7742">
        <w:rPr>
          <w:rFonts w:ascii="Verdana" w:hAnsi="Verdana"/>
        </w:rPr>
        <w:t xml:space="preserve"> </w:t>
      </w:r>
    </w:p>
    <w:p w14:paraId="3FDFDE39" w14:textId="221FDFEE" w:rsidR="0091642E" w:rsidRPr="003D7742" w:rsidRDefault="0091642E" w:rsidP="00DD4400">
      <w:pPr>
        <w:rPr>
          <w:rFonts w:ascii="Verdana" w:hAnsi="Verdana"/>
        </w:rPr>
      </w:pPr>
      <w:r w:rsidRPr="003D7742">
        <w:rPr>
          <w:rFonts w:ascii="Verdana" w:hAnsi="Verdana"/>
        </w:rPr>
        <w:t xml:space="preserve">Margie presented a report from the Professional Standards Committee and </w:t>
      </w:r>
      <w:r w:rsidR="00C92E30">
        <w:rPr>
          <w:rFonts w:ascii="Verdana" w:hAnsi="Verdana"/>
        </w:rPr>
        <w:t>items</w:t>
      </w:r>
      <w:r w:rsidRPr="003D7742">
        <w:rPr>
          <w:rFonts w:ascii="Verdana" w:hAnsi="Verdana"/>
        </w:rPr>
        <w:t xml:space="preserve"> were discussed by the Executive and will </w:t>
      </w:r>
      <w:r w:rsidR="003D7742" w:rsidRPr="003D7742">
        <w:rPr>
          <w:rFonts w:ascii="Verdana" w:hAnsi="Verdana"/>
        </w:rPr>
        <w:t xml:space="preserve">be </w:t>
      </w:r>
      <w:r w:rsidRPr="003D7742">
        <w:rPr>
          <w:rFonts w:ascii="Verdana" w:hAnsi="Verdana"/>
        </w:rPr>
        <w:t xml:space="preserve">addressed in </w:t>
      </w:r>
      <w:r w:rsidR="00C92E30">
        <w:rPr>
          <w:rFonts w:ascii="Verdana" w:hAnsi="Verdana"/>
        </w:rPr>
        <w:t xml:space="preserve">Margie’s </w:t>
      </w:r>
      <w:r w:rsidRPr="003D7742">
        <w:rPr>
          <w:rFonts w:ascii="Verdana" w:hAnsi="Verdana"/>
        </w:rPr>
        <w:t xml:space="preserve">report on Wednesday. </w:t>
      </w:r>
    </w:p>
    <w:p w14:paraId="3E36A8C1" w14:textId="0A5D0CCC" w:rsidR="00DD4400" w:rsidRPr="0091642E" w:rsidRDefault="00393245" w:rsidP="00DD4400">
      <w:pPr>
        <w:rPr>
          <w:rFonts w:ascii="Verdana" w:hAnsi="Verdana"/>
        </w:rPr>
      </w:pPr>
      <w:r w:rsidRPr="0091642E">
        <w:rPr>
          <w:rFonts w:ascii="Verdana" w:hAnsi="Verdana"/>
        </w:rPr>
        <w:t>Margie welcom</w:t>
      </w:r>
      <w:r w:rsidR="0091642E" w:rsidRPr="0091642E">
        <w:rPr>
          <w:rFonts w:ascii="Verdana" w:hAnsi="Verdana"/>
        </w:rPr>
        <w:t>ed</w:t>
      </w:r>
      <w:r w:rsidRPr="0091642E">
        <w:rPr>
          <w:rFonts w:ascii="Verdana" w:hAnsi="Verdana"/>
        </w:rPr>
        <w:t xml:space="preserve"> Eric </w:t>
      </w:r>
      <w:r w:rsidR="002E56DE" w:rsidRPr="0091642E">
        <w:rPr>
          <w:rFonts w:ascii="Verdana" w:hAnsi="Verdana"/>
        </w:rPr>
        <w:t xml:space="preserve">as a new member </w:t>
      </w:r>
      <w:r w:rsidR="0091642E" w:rsidRPr="0091642E">
        <w:rPr>
          <w:rFonts w:ascii="Verdana" w:hAnsi="Verdana"/>
        </w:rPr>
        <w:t xml:space="preserve">to Professional Standards </w:t>
      </w:r>
      <w:r w:rsidR="002E56DE" w:rsidRPr="0091642E">
        <w:rPr>
          <w:rFonts w:ascii="Verdana" w:hAnsi="Verdana"/>
        </w:rPr>
        <w:t xml:space="preserve">representing TASPE. </w:t>
      </w:r>
    </w:p>
    <w:p w14:paraId="1332A5D7" w14:textId="6649D0CE" w:rsidR="00393245" w:rsidRDefault="00393245" w:rsidP="00DD4400">
      <w:pPr>
        <w:rPr>
          <w:rFonts w:ascii="Verdana" w:hAnsi="Verdana"/>
        </w:rPr>
      </w:pPr>
      <w:r w:rsidRPr="0091642E">
        <w:rPr>
          <w:rFonts w:ascii="Verdana" w:hAnsi="Verdana"/>
        </w:rPr>
        <w:t>Some suggested changes to the Standards have been made</w:t>
      </w:r>
      <w:r w:rsidR="0091642E" w:rsidRPr="0091642E">
        <w:rPr>
          <w:rFonts w:ascii="Verdana" w:hAnsi="Verdana"/>
        </w:rPr>
        <w:t xml:space="preserve"> and will be covered in the Professional Standards Report</w:t>
      </w:r>
      <w:r w:rsidRPr="0091642E">
        <w:rPr>
          <w:rFonts w:ascii="Verdana" w:hAnsi="Verdana"/>
        </w:rPr>
        <w:t>.</w:t>
      </w:r>
    </w:p>
    <w:p w14:paraId="38DC5D5B" w14:textId="77777777" w:rsidR="0091642E" w:rsidRDefault="0091642E" w:rsidP="00DD4400">
      <w:pPr>
        <w:rPr>
          <w:rFonts w:ascii="Verdana" w:hAnsi="Verdana"/>
        </w:rPr>
      </w:pPr>
    </w:p>
    <w:p w14:paraId="049A3D04" w14:textId="7D2B8FE1" w:rsidR="00393245" w:rsidRPr="002E56DE" w:rsidRDefault="00393245" w:rsidP="002E56DE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2E56DE">
        <w:rPr>
          <w:rFonts w:ascii="Verdana" w:hAnsi="Verdana"/>
        </w:rPr>
        <w:t xml:space="preserve">Delete </w:t>
      </w:r>
      <w:r w:rsidR="002E56DE" w:rsidRPr="002E56DE">
        <w:rPr>
          <w:rFonts w:ascii="Verdana" w:hAnsi="Verdana"/>
        </w:rPr>
        <w:t>from the appendix the requirement of the presenters report being available to the candidate. (it is a working document and not representative of the committee as a whole.</w:t>
      </w:r>
      <w:r w:rsidR="002160C4">
        <w:rPr>
          <w:rFonts w:ascii="Verdana" w:hAnsi="Verdana"/>
        </w:rPr>
        <w:t>)</w:t>
      </w:r>
    </w:p>
    <w:p w14:paraId="02F2AEEC" w14:textId="12F410C8" w:rsidR="002E56DE" w:rsidRDefault="002E56DE" w:rsidP="002E56DE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To change from ‘organisation’ to ‘association’ throughout the standards document.</w:t>
      </w:r>
    </w:p>
    <w:p w14:paraId="23306735" w14:textId="473230B9" w:rsidR="002E56DE" w:rsidRDefault="002E56DE" w:rsidP="002E56DE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To add to the written requirements ‘Member Association’s Standards</w:t>
      </w:r>
      <w:r w:rsidR="00C92E30">
        <w:rPr>
          <w:rFonts w:ascii="Verdana" w:hAnsi="Verdana"/>
        </w:rPr>
        <w:t>’</w:t>
      </w:r>
      <w:r>
        <w:rPr>
          <w:rFonts w:ascii="Verdana" w:hAnsi="Verdana"/>
        </w:rPr>
        <w:t xml:space="preserve"> and </w:t>
      </w:r>
      <w:r w:rsidR="00C92E30">
        <w:rPr>
          <w:rFonts w:ascii="Verdana" w:hAnsi="Verdana"/>
        </w:rPr>
        <w:t>‘</w:t>
      </w:r>
      <w:r>
        <w:rPr>
          <w:rFonts w:ascii="Verdana" w:hAnsi="Verdana"/>
        </w:rPr>
        <w:t>Code of Ethics</w:t>
      </w:r>
      <w:r w:rsidR="00C92E30">
        <w:rPr>
          <w:rFonts w:ascii="Verdana" w:hAnsi="Verdana"/>
        </w:rPr>
        <w:t>’</w:t>
      </w:r>
      <w:r>
        <w:rPr>
          <w:rFonts w:ascii="Verdana" w:hAnsi="Verdana"/>
        </w:rPr>
        <w:t>.</w:t>
      </w:r>
    </w:p>
    <w:p w14:paraId="78F642D3" w14:textId="77777777" w:rsidR="0091642E" w:rsidRDefault="0091642E" w:rsidP="0091642E">
      <w:pPr>
        <w:pStyle w:val="ListParagraph"/>
        <w:rPr>
          <w:rFonts w:ascii="Verdana" w:hAnsi="Verdana"/>
        </w:rPr>
      </w:pPr>
    </w:p>
    <w:p w14:paraId="42EF216B" w14:textId="4B46B8CF" w:rsidR="00E332F7" w:rsidRDefault="002E56DE" w:rsidP="00DD4400">
      <w:pPr>
        <w:rPr>
          <w:rFonts w:ascii="Verdana" w:hAnsi="Verdana"/>
        </w:rPr>
      </w:pPr>
      <w:r w:rsidRPr="0091642E">
        <w:rPr>
          <w:rFonts w:ascii="Verdana" w:hAnsi="Verdana"/>
        </w:rPr>
        <w:t>Language re Levels of Supervision used in each Member Association</w:t>
      </w:r>
      <w:r w:rsidR="0091642E" w:rsidRPr="0091642E">
        <w:rPr>
          <w:rFonts w:ascii="Verdana" w:hAnsi="Verdana"/>
        </w:rPr>
        <w:t xml:space="preserve"> was discussed</w:t>
      </w:r>
      <w:r w:rsidRPr="0091642E">
        <w:rPr>
          <w:rFonts w:ascii="Verdana" w:hAnsi="Verdana"/>
        </w:rPr>
        <w:t>.</w:t>
      </w:r>
      <w:r>
        <w:rPr>
          <w:rFonts w:ascii="Verdana" w:hAnsi="Verdana"/>
        </w:rPr>
        <w:t xml:space="preserve"> A good discussion re the individuality and creativity of each MA </w:t>
      </w:r>
      <w:r w:rsidR="00E332F7">
        <w:rPr>
          <w:rFonts w:ascii="Verdana" w:hAnsi="Verdana"/>
        </w:rPr>
        <w:t xml:space="preserve">resulted in </w:t>
      </w:r>
      <w:r>
        <w:rPr>
          <w:rFonts w:ascii="Verdana" w:hAnsi="Verdana"/>
        </w:rPr>
        <w:t xml:space="preserve">recognising the differences and </w:t>
      </w:r>
      <w:r w:rsidR="00E332F7">
        <w:rPr>
          <w:rFonts w:ascii="Verdana" w:hAnsi="Verdana"/>
        </w:rPr>
        <w:t xml:space="preserve">the appropriateness of each MA continuing to use their own language. </w:t>
      </w:r>
    </w:p>
    <w:p w14:paraId="75F57165" w14:textId="0B3BA733" w:rsidR="00E332F7" w:rsidRDefault="00E332F7" w:rsidP="00DD4400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Judith addressed the need for </w:t>
      </w:r>
      <w:r w:rsidR="002160C4">
        <w:rPr>
          <w:rFonts w:ascii="Verdana" w:hAnsi="Verdana"/>
        </w:rPr>
        <w:t xml:space="preserve">a </w:t>
      </w:r>
      <w:r>
        <w:rPr>
          <w:rFonts w:ascii="Verdana" w:hAnsi="Verdana"/>
        </w:rPr>
        <w:t>Level II Supervisor to be present at Mid Term and Final Evaluations. She proposed a forum where information can be provided for discussion.</w:t>
      </w:r>
    </w:p>
    <w:p w14:paraId="2F2D77F4" w14:textId="07E64C31" w:rsidR="00E332F7" w:rsidRDefault="00E332F7" w:rsidP="00DD4400">
      <w:pPr>
        <w:rPr>
          <w:rFonts w:ascii="Verdana" w:hAnsi="Verdana"/>
        </w:rPr>
      </w:pPr>
      <w:r>
        <w:rPr>
          <w:rFonts w:ascii="Verdana" w:hAnsi="Verdana"/>
        </w:rPr>
        <w:t xml:space="preserve">It was agreed to allow individual interpretation of the 400 hours requirement in the Standards for a CPE unit.  Individual MA’s can interpret this requirement creatively. </w:t>
      </w:r>
    </w:p>
    <w:p w14:paraId="7E39BBCB" w14:textId="6A121CC0" w:rsidR="00E332F7" w:rsidRDefault="00E332F7" w:rsidP="00DD4400">
      <w:pPr>
        <w:rPr>
          <w:rFonts w:ascii="Verdana" w:hAnsi="Verdana"/>
        </w:rPr>
      </w:pPr>
      <w:r>
        <w:rPr>
          <w:rFonts w:ascii="Verdana" w:hAnsi="Verdana"/>
        </w:rPr>
        <w:t>The work of creating a Code of Ethics for ANZACPE is progressing.</w:t>
      </w:r>
    </w:p>
    <w:p w14:paraId="5379C595" w14:textId="35011A78" w:rsidR="00E332F7" w:rsidRDefault="001A28F1" w:rsidP="00DD4400">
      <w:pPr>
        <w:rPr>
          <w:rFonts w:ascii="Verdana" w:hAnsi="Verdana"/>
        </w:rPr>
      </w:pPr>
      <w:r>
        <w:rPr>
          <w:rFonts w:ascii="Verdana" w:hAnsi="Verdana"/>
        </w:rPr>
        <w:t>Insurance Review</w:t>
      </w:r>
    </w:p>
    <w:p w14:paraId="4E1F4A34" w14:textId="77777777" w:rsidR="00395D26" w:rsidRDefault="00395D26" w:rsidP="00DD4400">
      <w:pPr>
        <w:rPr>
          <w:rFonts w:ascii="Verdana" w:hAnsi="Verdana"/>
        </w:rPr>
      </w:pPr>
    </w:p>
    <w:p w14:paraId="066145A3" w14:textId="5CB94219" w:rsidR="001A5F21" w:rsidRDefault="001A5F21" w:rsidP="00DD4400">
      <w:pPr>
        <w:rPr>
          <w:rFonts w:ascii="Verdana" w:hAnsi="Verdana"/>
        </w:rPr>
      </w:pPr>
      <w:r>
        <w:rPr>
          <w:rFonts w:ascii="Verdana" w:hAnsi="Verdana"/>
        </w:rPr>
        <w:t xml:space="preserve">ANZACPE Standards for Level III </w:t>
      </w:r>
    </w:p>
    <w:p w14:paraId="273C50BB" w14:textId="77777777" w:rsidR="00395D26" w:rsidRDefault="00395D26" w:rsidP="00395D26">
      <w:pPr>
        <w:rPr>
          <w:sz w:val="32"/>
          <w:szCs w:val="32"/>
        </w:rPr>
      </w:pPr>
    </w:p>
    <w:p w14:paraId="0B1603D1" w14:textId="77777777" w:rsidR="00395D26" w:rsidRDefault="00395D26" w:rsidP="00395D26">
      <w:pPr>
        <w:rPr>
          <w:sz w:val="32"/>
          <w:szCs w:val="32"/>
        </w:rPr>
      </w:pPr>
      <w:r w:rsidRPr="003D7742">
        <w:rPr>
          <w:sz w:val="32"/>
          <w:szCs w:val="32"/>
        </w:rPr>
        <w:t>Standards for Level III.</w:t>
      </w:r>
      <w:r>
        <w:rPr>
          <w:sz w:val="32"/>
          <w:szCs w:val="32"/>
        </w:rPr>
        <w:t xml:space="preserve"> </w:t>
      </w:r>
    </w:p>
    <w:p w14:paraId="05A90860" w14:textId="40B304DF" w:rsidR="00484547" w:rsidRDefault="00484547" w:rsidP="00395D26">
      <w:pPr>
        <w:rPr>
          <w:sz w:val="32"/>
          <w:szCs w:val="32"/>
        </w:rPr>
      </w:pPr>
      <w:r>
        <w:rPr>
          <w:sz w:val="32"/>
          <w:szCs w:val="32"/>
        </w:rPr>
        <w:t>Notice of proposal:</w:t>
      </w:r>
    </w:p>
    <w:p w14:paraId="493AB006" w14:textId="77777777" w:rsidR="00484547" w:rsidRDefault="00484547" w:rsidP="00395D26">
      <w:pPr>
        <w:rPr>
          <w:sz w:val="32"/>
          <w:szCs w:val="32"/>
        </w:rPr>
      </w:pPr>
    </w:p>
    <w:p w14:paraId="669D30A1" w14:textId="1FB55D48" w:rsidR="00395D26" w:rsidRDefault="00395D26" w:rsidP="00395D26">
      <w:pPr>
        <w:rPr>
          <w:sz w:val="32"/>
          <w:szCs w:val="32"/>
        </w:rPr>
      </w:pPr>
      <w:r>
        <w:rPr>
          <w:sz w:val="32"/>
          <w:szCs w:val="32"/>
        </w:rPr>
        <w:t xml:space="preserve">That ANZACPE extend the </w:t>
      </w:r>
      <w:r w:rsidR="00484547">
        <w:rPr>
          <w:sz w:val="32"/>
          <w:szCs w:val="32"/>
        </w:rPr>
        <w:t xml:space="preserve">Review </w:t>
      </w:r>
      <w:r>
        <w:rPr>
          <w:sz w:val="32"/>
          <w:szCs w:val="32"/>
        </w:rPr>
        <w:t>committee processes through the Professional Standards committee to include ANZACPE</w:t>
      </w:r>
      <w:r w:rsidR="00484547">
        <w:rPr>
          <w:sz w:val="32"/>
          <w:szCs w:val="32"/>
        </w:rPr>
        <w:t xml:space="preserve"> Level III Standards.</w:t>
      </w:r>
    </w:p>
    <w:p w14:paraId="2ECEA91E" w14:textId="77777777" w:rsidR="00484547" w:rsidRDefault="00484547" w:rsidP="00395D26">
      <w:pPr>
        <w:rPr>
          <w:sz w:val="32"/>
          <w:szCs w:val="32"/>
        </w:rPr>
      </w:pPr>
    </w:p>
    <w:p w14:paraId="4CD0D85C" w14:textId="77777777" w:rsidR="00395D26" w:rsidRPr="00084145" w:rsidRDefault="00395D26" w:rsidP="00395D26">
      <w:pPr>
        <w:rPr>
          <w:sz w:val="32"/>
          <w:szCs w:val="32"/>
        </w:rPr>
      </w:pPr>
      <w:r w:rsidRPr="00084145">
        <w:rPr>
          <w:sz w:val="32"/>
          <w:szCs w:val="32"/>
        </w:rPr>
        <w:t>That a sub committee of the professional standards be formed.</w:t>
      </w:r>
    </w:p>
    <w:p w14:paraId="0309156C" w14:textId="77777777" w:rsidR="00395D26" w:rsidRPr="00084145" w:rsidRDefault="00395D26" w:rsidP="00395D26">
      <w:pPr>
        <w:rPr>
          <w:sz w:val="32"/>
          <w:szCs w:val="32"/>
        </w:rPr>
      </w:pPr>
    </w:p>
    <w:p w14:paraId="0E87751A" w14:textId="1CCC0C37" w:rsidR="00395D26" w:rsidRDefault="00395D26" w:rsidP="00395D26">
      <w:pPr>
        <w:rPr>
          <w:sz w:val="32"/>
          <w:szCs w:val="32"/>
        </w:rPr>
      </w:pPr>
      <w:r w:rsidRPr="00084145">
        <w:rPr>
          <w:sz w:val="32"/>
          <w:szCs w:val="32"/>
        </w:rPr>
        <w:t>That the chair of the professional standards invite 3 members and convene a 2 day review of the Level III Standards of each M</w:t>
      </w:r>
      <w:r w:rsidR="00484547">
        <w:rPr>
          <w:sz w:val="32"/>
          <w:szCs w:val="32"/>
        </w:rPr>
        <w:t>ember Association</w:t>
      </w:r>
      <w:r w:rsidRPr="00084145">
        <w:rPr>
          <w:sz w:val="32"/>
          <w:szCs w:val="32"/>
        </w:rPr>
        <w:t xml:space="preserve"> with the purpose of formulating Level III Standards for ANZACPE Reviews.</w:t>
      </w:r>
      <w:r>
        <w:rPr>
          <w:sz w:val="32"/>
          <w:szCs w:val="32"/>
        </w:rPr>
        <w:t xml:space="preserve"> </w:t>
      </w:r>
    </w:p>
    <w:p w14:paraId="7DA42802" w14:textId="77777777" w:rsidR="00395D26" w:rsidRPr="00084145" w:rsidRDefault="00395D26" w:rsidP="00395D26">
      <w:pPr>
        <w:rPr>
          <w:sz w:val="32"/>
          <w:szCs w:val="32"/>
        </w:rPr>
      </w:pPr>
    </w:p>
    <w:p w14:paraId="1D9FC319" w14:textId="77777777" w:rsidR="00395D26" w:rsidRPr="00084145" w:rsidRDefault="00395D26" w:rsidP="00395D26">
      <w:pPr>
        <w:rPr>
          <w:sz w:val="32"/>
          <w:szCs w:val="32"/>
        </w:rPr>
      </w:pPr>
      <w:r w:rsidRPr="00084145">
        <w:rPr>
          <w:sz w:val="32"/>
          <w:szCs w:val="32"/>
        </w:rPr>
        <w:t>Travel and accommodation expenses for the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2 </w:t>
      </w:r>
      <w:r w:rsidRPr="00084145">
        <w:rPr>
          <w:sz w:val="32"/>
          <w:szCs w:val="32"/>
        </w:rPr>
        <w:t>day</w:t>
      </w:r>
      <w:proofErr w:type="gramEnd"/>
      <w:r w:rsidRPr="00084145">
        <w:rPr>
          <w:sz w:val="32"/>
          <w:szCs w:val="32"/>
        </w:rPr>
        <w:t xml:space="preserve"> Review to be financed by ANZACPE</w:t>
      </w:r>
      <w:r>
        <w:rPr>
          <w:sz w:val="32"/>
          <w:szCs w:val="32"/>
        </w:rPr>
        <w:t xml:space="preserve"> – to the cost of 3 airfares and 3 nights accommodation.</w:t>
      </w:r>
    </w:p>
    <w:p w14:paraId="16A4DFA3" w14:textId="77777777" w:rsidR="00395D26" w:rsidRDefault="00395D26" w:rsidP="00395D26">
      <w:pPr>
        <w:rPr>
          <w:sz w:val="32"/>
          <w:szCs w:val="32"/>
        </w:rPr>
      </w:pPr>
    </w:p>
    <w:p w14:paraId="4E242DE1" w14:textId="4387DCEF" w:rsidR="00395D26" w:rsidRDefault="00395D26" w:rsidP="00395D26">
      <w:pPr>
        <w:rPr>
          <w:sz w:val="32"/>
          <w:szCs w:val="32"/>
        </w:rPr>
      </w:pPr>
      <w:r w:rsidRPr="00084145">
        <w:rPr>
          <w:sz w:val="32"/>
          <w:szCs w:val="32"/>
        </w:rPr>
        <w:t xml:space="preserve">That a draft of the ANZACPE </w:t>
      </w:r>
      <w:proofErr w:type="spellStart"/>
      <w:r w:rsidRPr="00084145">
        <w:rPr>
          <w:sz w:val="32"/>
          <w:szCs w:val="32"/>
        </w:rPr>
        <w:t>Levell</w:t>
      </w:r>
      <w:proofErr w:type="spellEnd"/>
      <w:r w:rsidRPr="00084145">
        <w:rPr>
          <w:sz w:val="32"/>
          <w:szCs w:val="32"/>
        </w:rPr>
        <w:t xml:space="preserve"> III Standards be presented </w:t>
      </w:r>
      <w:r>
        <w:rPr>
          <w:sz w:val="32"/>
          <w:szCs w:val="32"/>
        </w:rPr>
        <w:t>to each of the M</w:t>
      </w:r>
      <w:r w:rsidR="00484547">
        <w:rPr>
          <w:sz w:val="32"/>
          <w:szCs w:val="32"/>
        </w:rPr>
        <w:t>ember Associations</w:t>
      </w:r>
      <w:r>
        <w:rPr>
          <w:sz w:val="32"/>
          <w:szCs w:val="32"/>
        </w:rPr>
        <w:t xml:space="preserve">. </w:t>
      </w:r>
    </w:p>
    <w:p w14:paraId="5D00FD62" w14:textId="77777777" w:rsidR="00395D26" w:rsidRPr="00084145" w:rsidRDefault="00395D26" w:rsidP="00395D26">
      <w:pPr>
        <w:rPr>
          <w:sz w:val="32"/>
          <w:szCs w:val="32"/>
        </w:rPr>
      </w:pPr>
    </w:p>
    <w:p w14:paraId="0A0580FB" w14:textId="4E339CE2" w:rsidR="00395D26" w:rsidRPr="00084145" w:rsidRDefault="00395D26" w:rsidP="00395D26">
      <w:pPr>
        <w:rPr>
          <w:sz w:val="32"/>
          <w:szCs w:val="32"/>
        </w:rPr>
      </w:pPr>
      <w:r w:rsidRPr="00084145">
        <w:rPr>
          <w:sz w:val="32"/>
          <w:szCs w:val="32"/>
        </w:rPr>
        <w:t xml:space="preserve">That </w:t>
      </w:r>
      <w:r>
        <w:rPr>
          <w:sz w:val="32"/>
          <w:szCs w:val="32"/>
        </w:rPr>
        <w:t>the P</w:t>
      </w:r>
      <w:r w:rsidR="00484547">
        <w:rPr>
          <w:sz w:val="32"/>
          <w:szCs w:val="32"/>
        </w:rPr>
        <w:t xml:space="preserve">rofessional </w:t>
      </w:r>
      <w:r>
        <w:rPr>
          <w:sz w:val="32"/>
          <w:szCs w:val="32"/>
        </w:rPr>
        <w:t>S</w:t>
      </w:r>
      <w:r w:rsidR="00484547">
        <w:rPr>
          <w:sz w:val="32"/>
          <w:szCs w:val="32"/>
        </w:rPr>
        <w:t>tandards</w:t>
      </w:r>
      <w:r>
        <w:rPr>
          <w:sz w:val="32"/>
          <w:szCs w:val="32"/>
        </w:rPr>
        <w:t xml:space="preserve"> </w:t>
      </w:r>
      <w:r w:rsidR="00484547">
        <w:rPr>
          <w:sz w:val="32"/>
          <w:szCs w:val="32"/>
        </w:rPr>
        <w:t xml:space="preserve">then </w:t>
      </w:r>
      <w:r>
        <w:rPr>
          <w:sz w:val="32"/>
          <w:szCs w:val="32"/>
        </w:rPr>
        <w:t xml:space="preserve">report back to </w:t>
      </w:r>
      <w:r w:rsidRPr="00084145">
        <w:rPr>
          <w:sz w:val="32"/>
          <w:szCs w:val="32"/>
        </w:rPr>
        <w:t>the 201</w:t>
      </w:r>
      <w:r>
        <w:rPr>
          <w:sz w:val="32"/>
          <w:szCs w:val="32"/>
        </w:rPr>
        <w:t>5</w:t>
      </w:r>
      <w:r w:rsidRPr="00084145">
        <w:rPr>
          <w:sz w:val="32"/>
          <w:szCs w:val="32"/>
        </w:rPr>
        <w:t xml:space="preserve"> ANZACPE Conference</w:t>
      </w:r>
      <w:r>
        <w:rPr>
          <w:sz w:val="32"/>
          <w:szCs w:val="32"/>
        </w:rPr>
        <w:t xml:space="preserve"> AGM</w:t>
      </w:r>
      <w:r w:rsidRPr="00084145">
        <w:rPr>
          <w:sz w:val="32"/>
          <w:szCs w:val="32"/>
        </w:rPr>
        <w:t>.</w:t>
      </w:r>
    </w:p>
    <w:p w14:paraId="1031D1A3" w14:textId="77777777" w:rsidR="00395D26" w:rsidRPr="00084145" w:rsidRDefault="00395D26" w:rsidP="00395D26">
      <w:pPr>
        <w:rPr>
          <w:sz w:val="32"/>
          <w:szCs w:val="32"/>
        </w:rPr>
      </w:pPr>
    </w:p>
    <w:p w14:paraId="62441362" w14:textId="2D165EB2" w:rsidR="00395D26" w:rsidRDefault="00395D26" w:rsidP="00395D26">
      <w:pPr>
        <w:rPr>
          <w:sz w:val="32"/>
          <w:szCs w:val="32"/>
        </w:rPr>
      </w:pPr>
      <w:r>
        <w:rPr>
          <w:sz w:val="32"/>
          <w:szCs w:val="32"/>
        </w:rPr>
        <w:t>Moved Cathy</w:t>
      </w:r>
      <w:r w:rsidR="00484547">
        <w:rPr>
          <w:sz w:val="32"/>
          <w:szCs w:val="32"/>
        </w:rPr>
        <w:t xml:space="preserve"> Brown</w:t>
      </w:r>
    </w:p>
    <w:p w14:paraId="68A88724" w14:textId="4E3BAF46" w:rsidR="00395D26" w:rsidRDefault="00395D26" w:rsidP="00395D26">
      <w:pPr>
        <w:rPr>
          <w:sz w:val="32"/>
          <w:szCs w:val="32"/>
        </w:rPr>
      </w:pPr>
      <w:r>
        <w:rPr>
          <w:sz w:val="32"/>
          <w:szCs w:val="32"/>
        </w:rPr>
        <w:t xml:space="preserve">Seconded Les </w:t>
      </w:r>
      <w:r w:rsidR="00484547">
        <w:rPr>
          <w:sz w:val="32"/>
          <w:szCs w:val="32"/>
        </w:rPr>
        <w:t>Underwood</w:t>
      </w:r>
    </w:p>
    <w:p w14:paraId="2ECE57C0" w14:textId="77777777" w:rsidR="00482956" w:rsidRDefault="00482956" w:rsidP="00395D26">
      <w:pPr>
        <w:rPr>
          <w:rFonts w:ascii="Verdana" w:hAnsi="Verdana"/>
          <w:sz w:val="28"/>
          <w:szCs w:val="28"/>
          <w:u w:val="single"/>
        </w:rPr>
      </w:pPr>
    </w:p>
    <w:p w14:paraId="3D092742" w14:textId="77777777" w:rsidR="00482956" w:rsidRDefault="00482956" w:rsidP="00395D26">
      <w:pPr>
        <w:rPr>
          <w:rFonts w:ascii="Verdana" w:hAnsi="Verdana"/>
          <w:sz w:val="28"/>
          <w:szCs w:val="28"/>
          <w:u w:val="single"/>
        </w:rPr>
      </w:pPr>
    </w:p>
    <w:p w14:paraId="2333E5E5" w14:textId="4050DA6B" w:rsidR="00482956" w:rsidRPr="00892DF5" w:rsidRDefault="00892DF5" w:rsidP="00395D26">
      <w:pPr>
        <w:rPr>
          <w:rFonts w:ascii="Verdana" w:hAnsi="Verdana"/>
          <w:b/>
          <w:sz w:val="28"/>
          <w:szCs w:val="28"/>
        </w:rPr>
      </w:pPr>
      <w:r w:rsidRPr="00892DF5">
        <w:rPr>
          <w:rFonts w:ascii="Verdana" w:hAnsi="Verdana"/>
          <w:sz w:val="28"/>
          <w:szCs w:val="28"/>
        </w:rPr>
        <w:t xml:space="preserve">3. </w:t>
      </w:r>
      <w:r>
        <w:rPr>
          <w:rFonts w:ascii="Verdana" w:hAnsi="Verdana"/>
          <w:b/>
          <w:sz w:val="28"/>
          <w:szCs w:val="28"/>
        </w:rPr>
        <w:t>Insurance Review</w:t>
      </w:r>
    </w:p>
    <w:p w14:paraId="190750A5" w14:textId="77777777" w:rsidR="00482956" w:rsidRDefault="00482956" w:rsidP="00395D26">
      <w:pPr>
        <w:rPr>
          <w:rFonts w:ascii="Verdana" w:hAnsi="Verdana"/>
          <w:sz w:val="28"/>
          <w:szCs w:val="28"/>
          <w:u w:val="single"/>
        </w:rPr>
      </w:pPr>
    </w:p>
    <w:p w14:paraId="63B7AFEA" w14:textId="0A89F7C4" w:rsidR="00892DF5" w:rsidRDefault="00892DF5" w:rsidP="00892DF5">
      <w:pPr>
        <w:rPr>
          <w:rFonts w:ascii="Verdana" w:hAnsi="Verdana"/>
        </w:rPr>
      </w:pPr>
      <w:r>
        <w:rPr>
          <w:rFonts w:ascii="Verdana" w:hAnsi="Verdana"/>
        </w:rPr>
        <w:t xml:space="preserve">The following </w:t>
      </w:r>
      <w:r w:rsidR="002160C4">
        <w:rPr>
          <w:rFonts w:ascii="Verdana" w:hAnsi="Verdana"/>
        </w:rPr>
        <w:t xml:space="preserve">was </w:t>
      </w:r>
      <w:r>
        <w:rPr>
          <w:rFonts w:ascii="Verdana" w:hAnsi="Verdana"/>
        </w:rPr>
        <w:t xml:space="preserve">discussed and will be addressed elsewhere in the AGM.         </w:t>
      </w:r>
    </w:p>
    <w:p w14:paraId="18E48199" w14:textId="77777777" w:rsidR="00892DF5" w:rsidRDefault="00892DF5" w:rsidP="00892DF5">
      <w:pPr>
        <w:rPr>
          <w:rFonts w:ascii="Verdana" w:hAnsi="Verdana"/>
        </w:rPr>
      </w:pPr>
      <w:r>
        <w:rPr>
          <w:rFonts w:ascii="Verdana" w:hAnsi="Verdana"/>
        </w:rPr>
        <w:t xml:space="preserve">         * SCA relationships</w:t>
      </w:r>
    </w:p>
    <w:p w14:paraId="114C790A" w14:textId="77777777" w:rsidR="00892DF5" w:rsidRDefault="00892DF5" w:rsidP="00892DF5">
      <w:pPr>
        <w:rPr>
          <w:rFonts w:ascii="Verdana" w:hAnsi="Verdana"/>
        </w:rPr>
      </w:pPr>
      <w:r>
        <w:rPr>
          <w:rFonts w:ascii="Verdana" w:hAnsi="Verdana"/>
        </w:rPr>
        <w:t xml:space="preserve">         * Registrar’s Report</w:t>
      </w:r>
    </w:p>
    <w:p w14:paraId="3DCC3FC9" w14:textId="77777777" w:rsidR="00892DF5" w:rsidRDefault="00892DF5" w:rsidP="00892DF5">
      <w:pPr>
        <w:rPr>
          <w:rFonts w:ascii="Verdana" w:hAnsi="Verdana"/>
        </w:rPr>
      </w:pPr>
      <w:r>
        <w:rPr>
          <w:rFonts w:ascii="Verdana" w:hAnsi="Verdana"/>
        </w:rPr>
        <w:t xml:space="preserve">         * Diana Goss Award</w:t>
      </w:r>
    </w:p>
    <w:p w14:paraId="5FB7E2FA" w14:textId="77777777" w:rsidR="00892DF5" w:rsidRDefault="00892DF5" w:rsidP="00892DF5">
      <w:pPr>
        <w:rPr>
          <w:rFonts w:ascii="Verdana" w:hAnsi="Verdana"/>
        </w:rPr>
      </w:pPr>
      <w:r>
        <w:rPr>
          <w:rFonts w:ascii="Verdana" w:hAnsi="Verdana"/>
        </w:rPr>
        <w:t xml:space="preserve">         * ANZACPE Website</w:t>
      </w:r>
    </w:p>
    <w:p w14:paraId="2C8B6C4F" w14:textId="77777777" w:rsidR="00892DF5" w:rsidRDefault="00892DF5" w:rsidP="00892DF5">
      <w:pPr>
        <w:rPr>
          <w:rFonts w:ascii="Verdana" w:hAnsi="Verdana"/>
        </w:rPr>
      </w:pPr>
      <w:r>
        <w:rPr>
          <w:rFonts w:ascii="Verdana" w:hAnsi="Verdana"/>
        </w:rPr>
        <w:t xml:space="preserve">         * Office Bearers – Nomination Forms</w:t>
      </w:r>
    </w:p>
    <w:p w14:paraId="7BC6E438" w14:textId="77777777" w:rsidR="00892DF5" w:rsidRDefault="00892DF5" w:rsidP="00892DF5">
      <w:pPr>
        <w:rPr>
          <w:rFonts w:ascii="Verdana" w:hAnsi="Verdana"/>
        </w:rPr>
      </w:pPr>
      <w:r>
        <w:rPr>
          <w:rFonts w:ascii="Verdana" w:hAnsi="Verdana"/>
        </w:rPr>
        <w:t xml:space="preserve">         * Update of Constitution in process</w:t>
      </w:r>
    </w:p>
    <w:p w14:paraId="182E2A2A" w14:textId="77777777" w:rsidR="00892DF5" w:rsidRDefault="00892DF5" w:rsidP="00892DF5">
      <w:pPr>
        <w:rPr>
          <w:rFonts w:ascii="Verdana" w:hAnsi="Verdana"/>
        </w:rPr>
      </w:pPr>
      <w:r>
        <w:rPr>
          <w:rFonts w:ascii="Verdana" w:hAnsi="Verdana"/>
        </w:rPr>
        <w:t xml:space="preserve">         * Update on Insurance Review</w:t>
      </w:r>
    </w:p>
    <w:p w14:paraId="0ADF410C" w14:textId="77777777" w:rsidR="00D047E7" w:rsidRDefault="00D047E7" w:rsidP="00D047E7">
      <w:pPr>
        <w:ind w:left="501"/>
        <w:rPr>
          <w:rFonts w:ascii="Verdana" w:hAnsi="Verdana"/>
        </w:rPr>
      </w:pPr>
    </w:p>
    <w:p w14:paraId="313D1402" w14:textId="77777777" w:rsidR="00D047E7" w:rsidRDefault="00D047E7" w:rsidP="00D047E7">
      <w:pPr>
        <w:ind w:left="501"/>
        <w:rPr>
          <w:rFonts w:ascii="Verdana" w:hAnsi="Verdana"/>
        </w:rPr>
      </w:pPr>
      <w:r>
        <w:rPr>
          <w:rFonts w:ascii="Verdana" w:hAnsi="Verdana"/>
        </w:rPr>
        <w:t>Professional Standards response to Eleanor Roderick from Jenni Wegener &amp; Margie Virgin/update.</w:t>
      </w:r>
    </w:p>
    <w:p w14:paraId="0F354D32" w14:textId="77777777" w:rsidR="00D047E7" w:rsidRDefault="00D047E7" w:rsidP="00D047E7">
      <w:pPr>
        <w:rPr>
          <w:rFonts w:ascii="Verdana" w:hAnsi="Verdana"/>
        </w:rPr>
      </w:pPr>
    </w:p>
    <w:p w14:paraId="0401ECBE" w14:textId="77777777" w:rsidR="00D047E7" w:rsidRDefault="00D047E7" w:rsidP="00D047E7">
      <w:pPr>
        <w:numPr>
          <w:ilvl w:val="0"/>
          <w:numId w:val="1"/>
        </w:numPr>
        <w:ind w:left="501"/>
        <w:rPr>
          <w:rFonts w:ascii="Verdana" w:hAnsi="Verdana"/>
        </w:rPr>
      </w:pPr>
      <w:r w:rsidRPr="00401132">
        <w:rPr>
          <w:rFonts w:ascii="Verdana" w:hAnsi="Verdana"/>
        </w:rPr>
        <w:t>Convening of Working Party re changes in language used to describe the various levels of supervision.</w:t>
      </w:r>
    </w:p>
    <w:p w14:paraId="3E143D70" w14:textId="77777777" w:rsidR="00892DF5" w:rsidRDefault="00892DF5" w:rsidP="00892DF5">
      <w:pPr>
        <w:rPr>
          <w:rFonts w:ascii="Verdana" w:hAnsi="Verdana"/>
          <w:b/>
        </w:rPr>
      </w:pPr>
    </w:p>
    <w:p w14:paraId="7BBE9777" w14:textId="78D81276" w:rsidR="00395D26" w:rsidRPr="00892DF5" w:rsidRDefault="00892DF5" w:rsidP="00395D26">
      <w:pPr>
        <w:rPr>
          <w:rFonts w:ascii="Verdana" w:hAnsi="Verdana"/>
          <w:b/>
          <w:sz w:val="28"/>
          <w:szCs w:val="28"/>
        </w:rPr>
      </w:pPr>
      <w:r w:rsidRPr="00892DF5">
        <w:rPr>
          <w:rFonts w:ascii="Verdana" w:hAnsi="Verdana"/>
          <w:b/>
          <w:sz w:val="28"/>
          <w:szCs w:val="28"/>
        </w:rPr>
        <w:t xml:space="preserve">4. </w:t>
      </w:r>
      <w:r w:rsidR="00484547" w:rsidRPr="00892DF5">
        <w:rPr>
          <w:rFonts w:ascii="Verdana" w:hAnsi="Verdana"/>
          <w:b/>
          <w:sz w:val="28"/>
          <w:szCs w:val="28"/>
        </w:rPr>
        <w:t>Archives:</w:t>
      </w:r>
    </w:p>
    <w:p w14:paraId="75C3E497" w14:textId="0B3BA758" w:rsidR="00484547" w:rsidRPr="00484547" w:rsidRDefault="00484547" w:rsidP="00395D26">
      <w:pPr>
        <w:rPr>
          <w:sz w:val="28"/>
          <w:szCs w:val="28"/>
        </w:rPr>
      </w:pPr>
      <w:r w:rsidRPr="00484547">
        <w:rPr>
          <w:rFonts w:ascii="Verdana" w:hAnsi="Verdana"/>
          <w:sz w:val="28"/>
          <w:szCs w:val="28"/>
        </w:rPr>
        <w:t>Cathy</w:t>
      </w:r>
      <w:r>
        <w:rPr>
          <w:rFonts w:ascii="Verdana" w:hAnsi="Verdana"/>
          <w:sz w:val="28"/>
          <w:szCs w:val="28"/>
        </w:rPr>
        <w:t xml:space="preserve"> to look into cost of archival storage and the digitalised recording of ANZACPE records</w:t>
      </w:r>
    </w:p>
    <w:p w14:paraId="2AB12287" w14:textId="3C6232A8" w:rsidR="00892DF5" w:rsidRPr="00892DF5" w:rsidRDefault="00892DF5" w:rsidP="00892DF5">
      <w:pPr>
        <w:rPr>
          <w:rFonts w:ascii="Verdana" w:hAnsi="Verdana"/>
          <w:sz w:val="28"/>
          <w:szCs w:val="28"/>
        </w:rPr>
      </w:pPr>
      <w:r w:rsidRPr="00892DF5">
        <w:rPr>
          <w:rFonts w:ascii="Verdana" w:hAnsi="Verdana"/>
          <w:sz w:val="28"/>
          <w:szCs w:val="28"/>
        </w:rPr>
        <w:t>Cathy made enquiries into data storage of hard copies and electronically. If digital copy they need to be kept up to date</w:t>
      </w:r>
      <w:r w:rsidR="002160C4">
        <w:rPr>
          <w:rFonts w:ascii="Verdana" w:hAnsi="Verdana"/>
          <w:sz w:val="28"/>
          <w:szCs w:val="28"/>
        </w:rPr>
        <w:t>.</w:t>
      </w:r>
      <w:r w:rsidRPr="00892DF5">
        <w:rPr>
          <w:rFonts w:ascii="Verdana" w:hAnsi="Verdana"/>
          <w:sz w:val="28"/>
          <w:szCs w:val="28"/>
        </w:rPr>
        <w:t xml:space="preserve"> </w:t>
      </w:r>
      <w:r w:rsidR="002160C4">
        <w:rPr>
          <w:rFonts w:ascii="Verdana" w:hAnsi="Verdana"/>
          <w:sz w:val="28"/>
          <w:szCs w:val="28"/>
        </w:rPr>
        <w:t>T</w:t>
      </w:r>
      <w:r w:rsidRPr="00892DF5">
        <w:rPr>
          <w:rFonts w:ascii="Verdana" w:hAnsi="Verdana"/>
          <w:sz w:val="28"/>
          <w:szCs w:val="28"/>
        </w:rPr>
        <w:t xml:space="preserve">hey </w:t>
      </w:r>
      <w:r w:rsidR="00205084">
        <w:rPr>
          <w:rFonts w:ascii="Verdana" w:hAnsi="Verdana"/>
          <w:sz w:val="28"/>
          <w:szCs w:val="28"/>
        </w:rPr>
        <w:t xml:space="preserve">will </w:t>
      </w:r>
      <w:r w:rsidRPr="00892DF5">
        <w:rPr>
          <w:rFonts w:ascii="Verdana" w:hAnsi="Verdana"/>
          <w:sz w:val="28"/>
          <w:szCs w:val="28"/>
        </w:rPr>
        <w:t>become unreadable</w:t>
      </w:r>
      <w:r w:rsidR="002160C4" w:rsidRPr="002160C4">
        <w:rPr>
          <w:rFonts w:ascii="Verdana" w:hAnsi="Verdana"/>
          <w:sz w:val="28"/>
          <w:szCs w:val="28"/>
        </w:rPr>
        <w:t xml:space="preserve"> </w:t>
      </w:r>
      <w:r w:rsidR="002160C4">
        <w:rPr>
          <w:rFonts w:ascii="Verdana" w:hAnsi="Verdana"/>
          <w:sz w:val="28"/>
          <w:szCs w:val="28"/>
        </w:rPr>
        <w:t>unless they are renewed regularly.</w:t>
      </w:r>
      <w:r w:rsidRPr="00892DF5">
        <w:rPr>
          <w:rFonts w:ascii="Verdana" w:hAnsi="Verdana"/>
          <w:sz w:val="28"/>
          <w:szCs w:val="28"/>
        </w:rPr>
        <w:t xml:space="preserve"> </w:t>
      </w:r>
    </w:p>
    <w:p w14:paraId="6886569A" w14:textId="78B45E16" w:rsidR="00892DF5" w:rsidRPr="00892DF5" w:rsidRDefault="00205084" w:rsidP="00892DF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Can they be </w:t>
      </w:r>
      <w:r w:rsidR="0007020B" w:rsidRPr="00892DF5">
        <w:rPr>
          <w:rFonts w:ascii="Verdana" w:hAnsi="Verdana"/>
          <w:sz w:val="28"/>
          <w:szCs w:val="28"/>
        </w:rPr>
        <w:t>digitalised</w:t>
      </w:r>
      <w:r w:rsidR="00892DF5" w:rsidRPr="00892DF5">
        <w:rPr>
          <w:rFonts w:ascii="Verdana" w:hAnsi="Verdana"/>
          <w:sz w:val="28"/>
          <w:szCs w:val="28"/>
        </w:rPr>
        <w:t xml:space="preserve"> in such a way that they can be searched</w:t>
      </w:r>
      <w:r>
        <w:rPr>
          <w:rFonts w:ascii="Verdana" w:hAnsi="Verdana"/>
          <w:sz w:val="28"/>
          <w:szCs w:val="28"/>
        </w:rPr>
        <w:t>/</w:t>
      </w:r>
      <w:r w:rsidR="00892DF5" w:rsidRPr="00892DF5">
        <w:rPr>
          <w:rFonts w:ascii="Verdana" w:hAnsi="Verdana"/>
          <w:sz w:val="28"/>
          <w:szCs w:val="28"/>
        </w:rPr>
        <w:t xml:space="preserve">so they can be </w:t>
      </w:r>
      <w:r w:rsidR="0007020B" w:rsidRPr="00892DF5">
        <w:rPr>
          <w:rFonts w:ascii="Verdana" w:hAnsi="Verdana"/>
          <w:sz w:val="28"/>
          <w:szCs w:val="28"/>
        </w:rPr>
        <w:t>accessed?</w:t>
      </w:r>
    </w:p>
    <w:p w14:paraId="04B54FAE" w14:textId="286A72C5" w:rsidR="00892DF5" w:rsidRPr="00892DF5" w:rsidRDefault="00892DF5" w:rsidP="00892DF5">
      <w:pPr>
        <w:rPr>
          <w:rFonts w:ascii="Verdana" w:hAnsi="Verdana"/>
          <w:sz w:val="28"/>
          <w:szCs w:val="28"/>
        </w:rPr>
      </w:pPr>
      <w:r w:rsidRPr="00892DF5">
        <w:rPr>
          <w:rFonts w:ascii="Verdana" w:hAnsi="Verdana"/>
          <w:sz w:val="28"/>
          <w:szCs w:val="28"/>
        </w:rPr>
        <w:t xml:space="preserve">Some classified material is less able to be searched </w:t>
      </w:r>
      <w:r w:rsidR="0007020B" w:rsidRPr="00892DF5">
        <w:rPr>
          <w:rFonts w:ascii="Verdana" w:hAnsi="Verdana"/>
          <w:sz w:val="28"/>
          <w:szCs w:val="28"/>
        </w:rPr>
        <w:t>e.g.</w:t>
      </w:r>
      <w:r w:rsidRPr="00892DF5">
        <w:rPr>
          <w:rFonts w:ascii="Verdana" w:hAnsi="Verdana"/>
          <w:sz w:val="28"/>
          <w:szCs w:val="28"/>
        </w:rPr>
        <w:t xml:space="preserve"> presenters and chairpersons report – these are kept by the Chair of Professional Standards. </w:t>
      </w:r>
    </w:p>
    <w:p w14:paraId="3ABE71BF" w14:textId="77777777" w:rsidR="00892DF5" w:rsidRPr="00892DF5" w:rsidRDefault="00892DF5" w:rsidP="00892DF5">
      <w:pPr>
        <w:rPr>
          <w:rFonts w:ascii="Verdana" w:hAnsi="Verdana"/>
          <w:sz w:val="28"/>
          <w:szCs w:val="28"/>
        </w:rPr>
      </w:pPr>
      <w:r w:rsidRPr="00892DF5">
        <w:rPr>
          <w:rFonts w:ascii="Verdana" w:hAnsi="Verdana"/>
          <w:sz w:val="28"/>
          <w:szCs w:val="28"/>
        </w:rPr>
        <w:t xml:space="preserve">The Member Association gets a report. This is not the presenters or chairpersons report. </w:t>
      </w:r>
    </w:p>
    <w:p w14:paraId="216E804A" w14:textId="77777777" w:rsidR="00395D26" w:rsidRDefault="00395D26" w:rsidP="00DD4400">
      <w:pPr>
        <w:rPr>
          <w:rFonts w:ascii="Verdana" w:hAnsi="Verdana"/>
        </w:rPr>
      </w:pPr>
    </w:p>
    <w:p w14:paraId="14491FAC" w14:textId="77777777" w:rsidR="00892DF5" w:rsidRDefault="00892DF5" w:rsidP="00393245">
      <w:pPr>
        <w:rPr>
          <w:rFonts w:ascii="Verdana" w:hAnsi="Verdana"/>
          <w:b/>
        </w:rPr>
      </w:pPr>
      <w:r>
        <w:rPr>
          <w:rFonts w:ascii="Verdana" w:hAnsi="Verdana"/>
          <w:b/>
        </w:rPr>
        <w:t>5. SCA Relationships</w:t>
      </w:r>
    </w:p>
    <w:p w14:paraId="39A46D13" w14:textId="77777777" w:rsidR="00892DF5" w:rsidRDefault="00892DF5" w:rsidP="00393245">
      <w:pPr>
        <w:rPr>
          <w:rFonts w:ascii="Verdana" w:hAnsi="Verdana"/>
          <w:b/>
        </w:rPr>
      </w:pPr>
    </w:p>
    <w:p w14:paraId="2737C6A5" w14:textId="75F04658" w:rsidR="00892DF5" w:rsidRDefault="00892DF5" w:rsidP="00393245">
      <w:pPr>
        <w:rPr>
          <w:rFonts w:ascii="Verdana" w:hAnsi="Verdana"/>
          <w:b/>
        </w:rPr>
      </w:pPr>
      <w:r>
        <w:rPr>
          <w:rFonts w:ascii="Verdana" w:hAnsi="Verdana"/>
          <w:b/>
        </w:rPr>
        <w:t>6. Registrar’s report</w:t>
      </w:r>
      <w:r w:rsidR="0019140A">
        <w:rPr>
          <w:rFonts w:ascii="Verdana" w:hAnsi="Verdana"/>
          <w:b/>
        </w:rPr>
        <w:t xml:space="preserve"> </w:t>
      </w:r>
    </w:p>
    <w:p w14:paraId="5FB1E194" w14:textId="20A81A7C" w:rsidR="00CC6907" w:rsidRPr="00CC6907" w:rsidRDefault="00CC6907" w:rsidP="00393245">
      <w:pPr>
        <w:rPr>
          <w:rFonts w:ascii="Verdana" w:hAnsi="Verdana"/>
        </w:rPr>
      </w:pPr>
      <w:r>
        <w:rPr>
          <w:rFonts w:ascii="Verdana" w:hAnsi="Verdana"/>
        </w:rPr>
        <w:t>Awaiting Val’s report.</w:t>
      </w:r>
    </w:p>
    <w:p w14:paraId="3A7C8B48" w14:textId="77777777" w:rsidR="00892DF5" w:rsidRDefault="00892DF5" w:rsidP="00393245">
      <w:pPr>
        <w:rPr>
          <w:rFonts w:ascii="Verdana" w:hAnsi="Verdana"/>
          <w:b/>
        </w:rPr>
      </w:pPr>
    </w:p>
    <w:p w14:paraId="51F4CAA8" w14:textId="21CC6CF4" w:rsidR="00AB79DC" w:rsidRPr="00393245" w:rsidRDefault="00DD4400" w:rsidP="00393245">
      <w:pPr>
        <w:rPr>
          <w:rFonts w:ascii="Verdana" w:hAnsi="Verdana"/>
          <w:b/>
        </w:rPr>
      </w:pPr>
      <w:r w:rsidRPr="00393245">
        <w:rPr>
          <w:rFonts w:ascii="Verdana" w:hAnsi="Verdana"/>
          <w:b/>
        </w:rPr>
        <w:t>Correspondence</w:t>
      </w:r>
      <w:r w:rsidR="00DD5C49" w:rsidRPr="00393245">
        <w:rPr>
          <w:rFonts w:ascii="Verdana" w:hAnsi="Verdana"/>
          <w:b/>
        </w:rPr>
        <w:t>:</w:t>
      </w:r>
      <w:r w:rsidR="0044150B" w:rsidRPr="00393245">
        <w:rPr>
          <w:rFonts w:ascii="Verdana" w:hAnsi="Verdana"/>
          <w:b/>
        </w:rPr>
        <w:t xml:space="preserve"> </w:t>
      </w:r>
    </w:p>
    <w:p w14:paraId="370F6101" w14:textId="77777777" w:rsidR="00CB1F33" w:rsidRPr="00AB79DC" w:rsidRDefault="00DD5C49" w:rsidP="00CB1F33">
      <w:pPr>
        <w:ind w:left="720"/>
        <w:rPr>
          <w:rFonts w:ascii="Verdana" w:hAnsi="Verdana"/>
        </w:rPr>
      </w:pPr>
      <w:r>
        <w:rPr>
          <w:rFonts w:ascii="Verdana" w:hAnsi="Verdana"/>
        </w:rPr>
        <w:t>Roy Alexander re the untimely death of Don Prince</w:t>
      </w:r>
    </w:p>
    <w:p w14:paraId="64093243" w14:textId="77777777" w:rsidR="00AB79DC" w:rsidRDefault="00AB79DC" w:rsidP="00AB79DC">
      <w:pPr>
        <w:rPr>
          <w:rFonts w:ascii="Verdana" w:hAnsi="Verdana"/>
        </w:rPr>
      </w:pPr>
    </w:p>
    <w:p w14:paraId="4FDA1872" w14:textId="56F81D4D" w:rsidR="00AB79DC" w:rsidRPr="00393245" w:rsidRDefault="00892DF5" w:rsidP="0039324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7. </w:t>
      </w:r>
      <w:r w:rsidR="00AB79DC" w:rsidRPr="00393245">
        <w:rPr>
          <w:rFonts w:ascii="Verdana" w:hAnsi="Verdana"/>
          <w:b/>
        </w:rPr>
        <w:t>Diana Goss Award</w:t>
      </w:r>
      <w:r w:rsidR="00393245">
        <w:rPr>
          <w:rFonts w:ascii="Verdana" w:hAnsi="Verdana"/>
          <w:b/>
        </w:rPr>
        <w:t>:</w:t>
      </w:r>
    </w:p>
    <w:p w14:paraId="7CE89AA9" w14:textId="580E3D40" w:rsidR="00AB79DC" w:rsidRDefault="00393245" w:rsidP="00421B6F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4 entries </w:t>
      </w:r>
      <w:r w:rsidR="002160C4">
        <w:rPr>
          <w:rFonts w:ascii="Verdana" w:hAnsi="Verdana"/>
        </w:rPr>
        <w:t xml:space="preserve">were received. The </w:t>
      </w:r>
      <w:r w:rsidR="00421B6F">
        <w:rPr>
          <w:rFonts w:ascii="Verdana" w:hAnsi="Verdana"/>
        </w:rPr>
        <w:t>Committee are pleased to have been able to award</w:t>
      </w:r>
      <w:r w:rsidR="002160C4">
        <w:rPr>
          <w:rFonts w:ascii="Verdana" w:hAnsi="Verdana"/>
        </w:rPr>
        <w:t xml:space="preserve"> an entry this year.</w:t>
      </w:r>
    </w:p>
    <w:p w14:paraId="4D9C59FD" w14:textId="3550A016" w:rsidR="00C92E30" w:rsidRDefault="00C92E30" w:rsidP="00C92E30">
      <w:pPr>
        <w:ind w:left="142"/>
        <w:rPr>
          <w:rFonts w:ascii="Verdana" w:hAnsi="Verdana"/>
        </w:rPr>
      </w:pPr>
      <w:r>
        <w:rPr>
          <w:rFonts w:ascii="Verdana" w:hAnsi="Verdana"/>
        </w:rPr>
        <w:t>Report to be presented at the AGM</w:t>
      </w:r>
    </w:p>
    <w:p w14:paraId="65086032" w14:textId="77777777" w:rsidR="00C92E30" w:rsidRDefault="00C92E30" w:rsidP="00C92E30">
      <w:pPr>
        <w:ind w:left="142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ANZACPE encouraging the growth of writing ability. MA’s to take it up if    they wish at their conferences.  </w:t>
      </w:r>
    </w:p>
    <w:p w14:paraId="02825004" w14:textId="77777777" w:rsidR="00421B6F" w:rsidRDefault="00421B6F" w:rsidP="00421B6F">
      <w:pPr>
        <w:pStyle w:val="ListParagraph"/>
        <w:rPr>
          <w:rFonts w:ascii="Verdana" w:hAnsi="Verdana"/>
        </w:rPr>
      </w:pPr>
    </w:p>
    <w:p w14:paraId="3A28C4DC" w14:textId="2E52CC2E" w:rsidR="00DD4400" w:rsidRPr="00C92E30" w:rsidRDefault="00401132" w:rsidP="00C92E30">
      <w:pPr>
        <w:rPr>
          <w:rFonts w:ascii="Verdana" w:hAnsi="Verdana"/>
          <w:u w:val="single"/>
        </w:rPr>
      </w:pPr>
      <w:r w:rsidRPr="00C92E30">
        <w:rPr>
          <w:rFonts w:ascii="Verdana" w:hAnsi="Verdana"/>
          <w:u w:val="single"/>
        </w:rPr>
        <w:t xml:space="preserve">Close of </w:t>
      </w:r>
      <w:proofErr w:type="gramStart"/>
      <w:r w:rsidRPr="00C92E30">
        <w:rPr>
          <w:rFonts w:ascii="Verdana" w:hAnsi="Verdana"/>
          <w:u w:val="single"/>
        </w:rPr>
        <w:t>Meeting</w:t>
      </w:r>
      <w:r w:rsidR="00393245" w:rsidRPr="00C92E30">
        <w:rPr>
          <w:rFonts w:ascii="Verdana" w:hAnsi="Verdana"/>
          <w:u w:val="single"/>
        </w:rPr>
        <w:t xml:space="preserve">  4</w:t>
      </w:r>
      <w:proofErr w:type="gramEnd"/>
      <w:r w:rsidR="00393245" w:rsidRPr="00C92E30">
        <w:rPr>
          <w:rFonts w:ascii="Verdana" w:hAnsi="Verdana"/>
          <w:u w:val="single"/>
        </w:rPr>
        <w:t>.45pm</w:t>
      </w:r>
    </w:p>
    <w:p w14:paraId="534935F3" w14:textId="77777777" w:rsidR="00B27502" w:rsidRDefault="00B27502" w:rsidP="00401132">
      <w:pPr>
        <w:ind w:left="720"/>
        <w:rPr>
          <w:rFonts w:ascii="Verdana" w:hAnsi="Verdana"/>
        </w:rPr>
      </w:pPr>
    </w:p>
    <w:p w14:paraId="3AA7954D" w14:textId="75B5A5E6" w:rsidR="00B27502" w:rsidRPr="00C92E30" w:rsidRDefault="00603CFE" w:rsidP="00C92E30">
      <w:pPr>
        <w:rPr>
          <w:rFonts w:ascii="Verdana" w:hAnsi="Verdana"/>
          <w:u w:val="single"/>
        </w:rPr>
      </w:pPr>
      <w:r w:rsidRPr="00C92E30">
        <w:rPr>
          <w:rFonts w:ascii="Verdana" w:hAnsi="Verdana"/>
          <w:u w:val="single"/>
        </w:rPr>
        <w:t xml:space="preserve">Meeting </w:t>
      </w:r>
      <w:r w:rsidR="00C92E30">
        <w:rPr>
          <w:rFonts w:ascii="Verdana" w:hAnsi="Verdana"/>
          <w:u w:val="single"/>
        </w:rPr>
        <w:t>re</w:t>
      </w:r>
      <w:r w:rsidRPr="00C92E30">
        <w:rPr>
          <w:rFonts w:ascii="Verdana" w:hAnsi="Verdana"/>
          <w:u w:val="single"/>
        </w:rPr>
        <w:t xml:space="preserve">convened </w:t>
      </w:r>
      <w:r w:rsidR="001E0041">
        <w:rPr>
          <w:rFonts w:ascii="Verdana" w:hAnsi="Verdana"/>
          <w:u w:val="single"/>
        </w:rPr>
        <w:t>on Sunday 14</w:t>
      </w:r>
      <w:r w:rsidR="001E0041" w:rsidRPr="001E0041">
        <w:rPr>
          <w:rFonts w:ascii="Verdana" w:hAnsi="Verdana"/>
          <w:u w:val="single"/>
          <w:vertAlign w:val="superscript"/>
        </w:rPr>
        <w:t>th</w:t>
      </w:r>
      <w:r w:rsidR="001E0041">
        <w:rPr>
          <w:rFonts w:ascii="Verdana" w:hAnsi="Verdana"/>
          <w:u w:val="single"/>
        </w:rPr>
        <w:t xml:space="preserve"> </w:t>
      </w:r>
      <w:r w:rsidRPr="00C92E30">
        <w:rPr>
          <w:rFonts w:ascii="Verdana" w:hAnsi="Verdana"/>
          <w:u w:val="single"/>
        </w:rPr>
        <w:t xml:space="preserve">at 2.45pm </w:t>
      </w:r>
    </w:p>
    <w:p w14:paraId="0DC622B8" w14:textId="77777777" w:rsidR="00603CFE" w:rsidRDefault="00603CFE" w:rsidP="00603CFE">
      <w:pPr>
        <w:ind w:left="142"/>
        <w:rPr>
          <w:rFonts w:ascii="Verdana" w:hAnsi="Verdana"/>
        </w:rPr>
      </w:pPr>
    </w:p>
    <w:p w14:paraId="69F14E23" w14:textId="7C235563" w:rsidR="00603CFE" w:rsidRDefault="00603CFE" w:rsidP="00C92E30">
      <w:pPr>
        <w:rPr>
          <w:rFonts w:ascii="Verdana" w:hAnsi="Verdana"/>
        </w:rPr>
      </w:pPr>
      <w:r>
        <w:rPr>
          <w:rFonts w:ascii="Verdana" w:hAnsi="Verdana"/>
        </w:rPr>
        <w:t>Cathy’s proposal</w:t>
      </w:r>
      <w:r w:rsidR="00092E36">
        <w:rPr>
          <w:rFonts w:ascii="Verdana" w:hAnsi="Verdana"/>
        </w:rPr>
        <w:t xml:space="preserve"> finalised </w:t>
      </w:r>
    </w:p>
    <w:p w14:paraId="35E79660" w14:textId="77777777" w:rsidR="001E0041" w:rsidRDefault="00892DF5" w:rsidP="00892DF5">
      <w:pPr>
        <w:rPr>
          <w:rFonts w:ascii="Verdana" w:hAnsi="Verdana"/>
        </w:rPr>
      </w:pPr>
      <w:r w:rsidRPr="00421B6F">
        <w:rPr>
          <w:rFonts w:ascii="Verdana" w:hAnsi="Verdana"/>
        </w:rPr>
        <w:t>Other Business</w:t>
      </w:r>
    </w:p>
    <w:p w14:paraId="5C031F0E" w14:textId="1080A177" w:rsidR="00892DF5" w:rsidRDefault="00C92E30" w:rsidP="00892DF5">
      <w:pPr>
        <w:rPr>
          <w:rFonts w:ascii="Verdana" w:hAnsi="Verdana"/>
        </w:rPr>
      </w:pPr>
      <w:r>
        <w:rPr>
          <w:rFonts w:ascii="Verdana" w:hAnsi="Verdana"/>
        </w:rPr>
        <w:t xml:space="preserve">Nomination of office bearers for </w:t>
      </w:r>
    </w:p>
    <w:p w14:paraId="0D5F4438" w14:textId="4B342CAC" w:rsidR="00C92E30" w:rsidRDefault="00C92E30" w:rsidP="00892DF5">
      <w:pPr>
        <w:rPr>
          <w:rFonts w:ascii="Verdana" w:hAnsi="Verdana"/>
        </w:rPr>
      </w:pPr>
      <w:r>
        <w:rPr>
          <w:rFonts w:ascii="Verdana" w:hAnsi="Verdana"/>
        </w:rPr>
        <w:t>Vice President</w:t>
      </w:r>
    </w:p>
    <w:p w14:paraId="2684AED7" w14:textId="2BA28FA9" w:rsidR="00C92E30" w:rsidRPr="00421B6F" w:rsidRDefault="00C92E30" w:rsidP="00892DF5">
      <w:pPr>
        <w:rPr>
          <w:rFonts w:ascii="Verdana" w:hAnsi="Verdana"/>
        </w:rPr>
      </w:pPr>
      <w:r>
        <w:rPr>
          <w:rFonts w:ascii="Verdana" w:hAnsi="Verdana"/>
        </w:rPr>
        <w:t>Professional Standards Chair</w:t>
      </w:r>
    </w:p>
    <w:p w14:paraId="32A417B4" w14:textId="0B97DC68" w:rsidR="00BF6BEE" w:rsidRDefault="001E0041" w:rsidP="00C92E30">
      <w:pPr>
        <w:rPr>
          <w:rFonts w:ascii="Verdana" w:hAnsi="Verdana"/>
        </w:rPr>
      </w:pPr>
      <w:r>
        <w:rPr>
          <w:rFonts w:ascii="Verdana" w:hAnsi="Verdana"/>
        </w:rPr>
        <w:t>Registrar</w:t>
      </w:r>
    </w:p>
    <w:p w14:paraId="31BF1BBC" w14:textId="77777777" w:rsidR="001E0041" w:rsidRDefault="001E0041" w:rsidP="00C92E30">
      <w:pPr>
        <w:rPr>
          <w:rFonts w:ascii="Verdana" w:hAnsi="Verdana"/>
        </w:rPr>
      </w:pPr>
    </w:p>
    <w:p w14:paraId="52238448" w14:textId="51D4D4F3" w:rsidR="00603CFE" w:rsidRDefault="00892DF5" w:rsidP="00603CFE">
      <w:pPr>
        <w:ind w:left="142"/>
        <w:rPr>
          <w:rFonts w:ascii="Verdana" w:hAnsi="Verdana"/>
        </w:rPr>
      </w:pPr>
      <w:r>
        <w:rPr>
          <w:rFonts w:ascii="Verdana" w:hAnsi="Verdana"/>
          <w:b/>
        </w:rPr>
        <w:t xml:space="preserve">8. ANZACPE Website </w:t>
      </w:r>
      <w:r w:rsidR="00603CFE">
        <w:rPr>
          <w:rFonts w:ascii="Verdana" w:hAnsi="Verdana"/>
        </w:rPr>
        <w:t xml:space="preserve">Clarity around how to drive the ANZACPE website Cheryl Bird. John recommends that names be </w:t>
      </w:r>
      <w:r w:rsidR="00595EFF">
        <w:rPr>
          <w:rFonts w:ascii="Verdana" w:hAnsi="Verdana"/>
        </w:rPr>
        <w:t>available to those on the website.</w:t>
      </w:r>
    </w:p>
    <w:p w14:paraId="3820FF03" w14:textId="77777777" w:rsidR="00595EFF" w:rsidRDefault="00595EFF" w:rsidP="00603CFE">
      <w:pPr>
        <w:ind w:left="142"/>
        <w:rPr>
          <w:rFonts w:ascii="Verdana" w:hAnsi="Verdana"/>
        </w:rPr>
      </w:pPr>
    </w:p>
    <w:p w14:paraId="15140AAF" w14:textId="1EA97BFF" w:rsidR="00595EFF" w:rsidRDefault="00BF6BEE" w:rsidP="00603CFE">
      <w:pPr>
        <w:ind w:left="142"/>
        <w:rPr>
          <w:rFonts w:ascii="Verdana" w:hAnsi="Verdana"/>
        </w:rPr>
      </w:pPr>
      <w:r>
        <w:rPr>
          <w:rFonts w:ascii="Verdana" w:hAnsi="Verdana"/>
        </w:rPr>
        <w:t>Demonstration</w:t>
      </w:r>
      <w:r w:rsidR="00595EFF">
        <w:rPr>
          <w:rFonts w:ascii="Verdana" w:hAnsi="Verdana"/>
        </w:rPr>
        <w:t xml:space="preserve"> of website</w:t>
      </w:r>
    </w:p>
    <w:p w14:paraId="3CEA8A08" w14:textId="18918FEE" w:rsidR="00595EFF" w:rsidRDefault="00595EFF" w:rsidP="00603CFE">
      <w:pPr>
        <w:ind w:left="142"/>
        <w:rPr>
          <w:rFonts w:ascii="Verdana" w:hAnsi="Verdana"/>
        </w:rPr>
      </w:pPr>
      <w:r>
        <w:rPr>
          <w:rFonts w:ascii="Verdana" w:hAnsi="Verdana"/>
        </w:rPr>
        <w:t>Info from each website</w:t>
      </w:r>
    </w:p>
    <w:p w14:paraId="18A54D42" w14:textId="77777777" w:rsidR="00595EFF" w:rsidRDefault="00595EFF" w:rsidP="00603CFE">
      <w:pPr>
        <w:ind w:left="142"/>
        <w:rPr>
          <w:rFonts w:ascii="Verdana" w:hAnsi="Verdana"/>
        </w:rPr>
      </w:pPr>
    </w:p>
    <w:p w14:paraId="74E6655C" w14:textId="77777777" w:rsidR="00BF6BEE" w:rsidRDefault="00BF6BEE" w:rsidP="00603CFE">
      <w:pPr>
        <w:ind w:left="142"/>
        <w:rPr>
          <w:rFonts w:ascii="Verdana" w:hAnsi="Verdana"/>
        </w:rPr>
      </w:pPr>
    </w:p>
    <w:p w14:paraId="234B64B8" w14:textId="77D601FF" w:rsidR="00595EFF" w:rsidRDefault="00595EFF" w:rsidP="00603CFE">
      <w:pPr>
        <w:ind w:left="142"/>
        <w:rPr>
          <w:rFonts w:ascii="Verdana" w:hAnsi="Verdana"/>
        </w:rPr>
      </w:pPr>
      <w:r>
        <w:rPr>
          <w:rFonts w:ascii="Verdana" w:hAnsi="Verdana"/>
        </w:rPr>
        <w:t xml:space="preserve">NSW will present power point advertising next ANZACPE Conference </w:t>
      </w:r>
    </w:p>
    <w:p w14:paraId="288B3537" w14:textId="77777777" w:rsidR="00603CFE" w:rsidRPr="00401132" w:rsidRDefault="00603CFE" w:rsidP="00603CFE">
      <w:pPr>
        <w:ind w:left="142"/>
        <w:rPr>
          <w:rFonts w:ascii="Verdana" w:hAnsi="Verdana"/>
        </w:rPr>
      </w:pPr>
    </w:p>
    <w:p w14:paraId="24BC4167" w14:textId="77777777" w:rsidR="004F0D25" w:rsidRDefault="004F0D25" w:rsidP="004F0D25">
      <w:pPr>
        <w:ind w:left="142"/>
        <w:rPr>
          <w:rFonts w:ascii="Verdana" w:hAnsi="Verdana"/>
        </w:rPr>
      </w:pPr>
      <w:r>
        <w:rPr>
          <w:rFonts w:ascii="Verdana" w:hAnsi="Verdana"/>
        </w:rPr>
        <w:t>Meeting closed at 3.50pm</w:t>
      </w:r>
    </w:p>
    <w:p w14:paraId="2BB37413" w14:textId="77777777" w:rsidR="00D047E7" w:rsidRDefault="00D047E7" w:rsidP="00D047E7">
      <w:pPr>
        <w:rPr>
          <w:rFonts w:ascii="Verdana" w:hAnsi="Verdana"/>
        </w:rPr>
      </w:pPr>
    </w:p>
    <w:p w14:paraId="6525D386" w14:textId="77777777" w:rsidR="004F0D25" w:rsidRDefault="004F0D25" w:rsidP="00D047E7">
      <w:pPr>
        <w:rPr>
          <w:rFonts w:ascii="Verdana" w:hAnsi="Verdana"/>
        </w:rPr>
      </w:pPr>
    </w:p>
    <w:p w14:paraId="7730A3FA" w14:textId="77777777" w:rsidR="004F0D25" w:rsidRDefault="004F0D25" w:rsidP="00D047E7">
      <w:pPr>
        <w:rPr>
          <w:rFonts w:ascii="Verdana" w:hAnsi="Verdana"/>
        </w:rPr>
      </w:pPr>
    </w:p>
    <w:p w14:paraId="4C039DD7" w14:textId="77777777" w:rsidR="00D047E7" w:rsidRDefault="00D047E7" w:rsidP="00D047E7">
      <w:pPr>
        <w:rPr>
          <w:rFonts w:ascii="Verdana" w:hAnsi="Verdana"/>
        </w:rPr>
      </w:pPr>
    </w:p>
    <w:p w14:paraId="4F26C263" w14:textId="081795FD" w:rsidR="00D047E7" w:rsidRDefault="00D047E7" w:rsidP="00D047E7">
      <w:pPr>
        <w:rPr>
          <w:rFonts w:ascii="Verdana" w:hAnsi="Verdana"/>
        </w:rPr>
      </w:pPr>
    </w:p>
    <w:p w14:paraId="5822C344" w14:textId="77777777" w:rsidR="00D047E7" w:rsidRDefault="00D047E7" w:rsidP="00D047E7">
      <w:pPr>
        <w:rPr>
          <w:sz w:val="20"/>
          <w:szCs w:val="20"/>
          <w:lang w:val="en-US"/>
        </w:rPr>
      </w:pPr>
    </w:p>
    <w:p w14:paraId="1E9CD61B" w14:textId="77777777" w:rsidR="00B27502" w:rsidRDefault="00B27502">
      <w:pPr>
        <w:rPr>
          <w:sz w:val="20"/>
          <w:szCs w:val="20"/>
          <w:lang w:val="en-US"/>
        </w:rPr>
      </w:pPr>
    </w:p>
    <w:sectPr w:rsidR="00B27502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ACE87" w14:textId="77777777" w:rsidR="00450422" w:rsidRDefault="00450422" w:rsidP="00C92E30">
      <w:r>
        <w:separator/>
      </w:r>
    </w:p>
  </w:endnote>
  <w:endnote w:type="continuationSeparator" w:id="0">
    <w:p w14:paraId="0679DC4F" w14:textId="77777777" w:rsidR="00450422" w:rsidRDefault="00450422" w:rsidP="00C9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2AB4F" w14:textId="77777777" w:rsidR="002160C4" w:rsidRDefault="002160C4" w:rsidP="002160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4BEA6" w14:textId="77777777" w:rsidR="002160C4" w:rsidRDefault="002160C4" w:rsidP="00C92E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CBF4" w14:textId="77777777" w:rsidR="002160C4" w:rsidRDefault="002160C4" w:rsidP="002160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907">
      <w:rPr>
        <w:rStyle w:val="PageNumber"/>
        <w:noProof/>
      </w:rPr>
      <w:t>4</w:t>
    </w:r>
    <w:r>
      <w:rPr>
        <w:rStyle w:val="PageNumber"/>
      </w:rPr>
      <w:fldChar w:fldCharType="end"/>
    </w:r>
  </w:p>
  <w:p w14:paraId="7BDCBD51" w14:textId="77777777" w:rsidR="002160C4" w:rsidRDefault="002160C4" w:rsidP="00C92E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E51BD" w14:textId="77777777" w:rsidR="00450422" w:rsidRDefault="00450422" w:rsidP="00C92E30">
      <w:r>
        <w:separator/>
      </w:r>
    </w:p>
  </w:footnote>
  <w:footnote w:type="continuationSeparator" w:id="0">
    <w:p w14:paraId="03D55D32" w14:textId="77777777" w:rsidR="00450422" w:rsidRDefault="00450422" w:rsidP="00C92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B27E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39F4"/>
    <w:multiLevelType w:val="hybridMultilevel"/>
    <w:tmpl w:val="0BE6D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3B38"/>
    <w:multiLevelType w:val="hybridMultilevel"/>
    <w:tmpl w:val="FBA0E5F8"/>
    <w:lvl w:ilvl="0" w:tplc="D8D60D5A">
      <w:start w:val="6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E0A4299"/>
    <w:multiLevelType w:val="hybridMultilevel"/>
    <w:tmpl w:val="661218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00"/>
    <w:rsid w:val="000151A9"/>
    <w:rsid w:val="000526DB"/>
    <w:rsid w:val="00066356"/>
    <w:rsid w:val="0007020B"/>
    <w:rsid w:val="00092E36"/>
    <w:rsid w:val="00154243"/>
    <w:rsid w:val="00177AC4"/>
    <w:rsid w:val="0019140A"/>
    <w:rsid w:val="001A28F1"/>
    <w:rsid w:val="001A5F21"/>
    <w:rsid w:val="001E0041"/>
    <w:rsid w:val="00205084"/>
    <w:rsid w:val="002160C4"/>
    <w:rsid w:val="00271AF2"/>
    <w:rsid w:val="002E56DE"/>
    <w:rsid w:val="00393245"/>
    <w:rsid w:val="00395D26"/>
    <w:rsid w:val="003A1D56"/>
    <w:rsid w:val="003C4FA3"/>
    <w:rsid w:val="003D7742"/>
    <w:rsid w:val="00401132"/>
    <w:rsid w:val="00421B6F"/>
    <w:rsid w:val="0044150B"/>
    <w:rsid w:val="00450422"/>
    <w:rsid w:val="00482956"/>
    <w:rsid w:val="00484547"/>
    <w:rsid w:val="004E1044"/>
    <w:rsid w:val="004F0D25"/>
    <w:rsid w:val="00510A9D"/>
    <w:rsid w:val="00595EFF"/>
    <w:rsid w:val="00603CFE"/>
    <w:rsid w:val="00660C10"/>
    <w:rsid w:val="00673418"/>
    <w:rsid w:val="007816DB"/>
    <w:rsid w:val="00892DF5"/>
    <w:rsid w:val="0091642E"/>
    <w:rsid w:val="00952F0B"/>
    <w:rsid w:val="00AB79DC"/>
    <w:rsid w:val="00AC1D63"/>
    <w:rsid w:val="00B27502"/>
    <w:rsid w:val="00BD6A8B"/>
    <w:rsid w:val="00BF6BEE"/>
    <w:rsid w:val="00C80641"/>
    <w:rsid w:val="00C92E30"/>
    <w:rsid w:val="00CB1F33"/>
    <w:rsid w:val="00CC6907"/>
    <w:rsid w:val="00CD6DDB"/>
    <w:rsid w:val="00D047E7"/>
    <w:rsid w:val="00DD4400"/>
    <w:rsid w:val="00DD5C49"/>
    <w:rsid w:val="00E332F7"/>
    <w:rsid w:val="00E9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4697B"/>
  <w15:docId w15:val="{35FE0B71-3D1B-FD41-9EBF-613AF390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AF2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A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1A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1AF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71A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71A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71A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71A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271A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271AF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1AF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71AF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71AF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71AF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71AF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71AF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71AF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71AF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71AF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71AF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71AF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1AF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271AF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271AF2"/>
    <w:rPr>
      <w:b/>
      <w:bCs/>
    </w:rPr>
  </w:style>
  <w:style w:type="character" w:styleId="Emphasis">
    <w:name w:val="Emphasis"/>
    <w:uiPriority w:val="20"/>
    <w:qFormat/>
    <w:rsid w:val="00271AF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71AF2"/>
    <w:rPr>
      <w:szCs w:val="32"/>
    </w:rPr>
  </w:style>
  <w:style w:type="paragraph" w:styleId="ListParagraph">
    <w:name w:val="List Paragraph"/>
    <w:basedOn w:val="Normal"/>
    <w:uiPriority w:val="34"/>
    <w:qFormat/>
    <w:rsid w:val="00271A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1AF2"/>
    <w:rPr>
      <w:i/>
    </w:rPr>
  </w:style>
  <w:style w:type="character" w:customStyle="1" w:styleId="QuoteChar">
    <w:name w:val="Quote Char"/>
    <w:link w:val="Quote"/>
    <w:uiPriority w:val="29"/>
    <w:rsid w:val="00271A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1A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271AF2"/>
    <w:rPr>
      <w:b/>
      <w:i/>
      <w:sz w:val="24"/>
    </w:rPr>
  </w:style>
  <w:style w:type="character" w:styleId="SubtleEmphasis">
    <w:name w:val="Subtle Emphasis"/>
    <w:uiPriority w:val="19"/>
    <w:qFormat/>
    <w:rsid w:val="00271AF2"/>
    <w:rPr>
      <w:i/>
      <w:color w:val="5A5A5A"/>
    </w:rPr>
  </w:style>
  <w:style w:type="character" w:styleId="IntenseEmphasis">
    <w:name w:val="Intense Emphasis"/>
    <w:uiPriority w:val="21"/>
    <w:qFormat/>
    <w:rsid w:val="00271AF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71AF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71AF2"/>
    <w:rPr>
      <w:b/>
      <w:sz w:val="24"/>
      <w:u w:val="single"/>
    </w:rPr>
  </w:style>
  <w:style w:type="character" w:styleId="BookTitle">
    <w:name w:val="Book Title"/>
    <w:uiPriority w:val="33"/>
    <w:qFormat/>
    <w:rsid w:val="00271AF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271AF2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C92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30"/>
    <w:rPr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C9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ANZACPE EXECUTIVE MEETING </vt:lpstr>
    </vt:vector>
  </TitlesOfParts>
  <Company>St John of God Health Care Inc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ANZACPE EXECUTIVE MEETING </dc:title>
  <dc:subject/>
  <dc:creator>Bernadette Wurlod</dc:creator>
  <cp:keywords/>
  <cp:lastModifiedBy>Eric Cave</cp:lastModifiedBy>
  <cp:revision>2</cp:revision>
  <cp:lastPrinted>2013-09-18T22:30:00Z</cp:lastPrinted>
  <dcterms:created xsi:type="dcterms:W3CDTF">2018-07-29T00:14:00Z</dcterms:created>
  <dcterms:modified xsi:type="dcterms:W3CDTF">2018-07-29T00:14:00Z</dcterms:modified>
</cp:coreProperties>
</file>